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right"/>
        <w:outlineLvl w:val="0"/>
      </w:pPr>
      <w:r>
        <w:t>Утвержден</w:t>
      </w:r>
    </w:p>
    <w:p w:rsidR="00ED0EDE" w:rsidRDefault="00ED0EDE" w:rsidP="00ED0EDE">
      <w:pPr>
        <w:pStyle w:val="ConsPlusNormal"/>
        <w:jc w:val="right"/>
      </w:pPr>
      <w:r>
        <w:t>приказом Министерства здравоохранения</w:t>
      </w:r>
    </w:p>
    <w:p w:rsidR="00ED0EDE" w:rsidRDefault="00ED0EDE" w:rsidP="00ED0EDE">
      <w:pPr>
        <w:pStyle w:val="ConsPlusNormal"/>
        <w:jc w:val="right"/>
      </w:pPr>
      <w:r>
        <w:t>Российской Федерации</w:t>
      </w:r>
    </w:p>
    <w:p w:rsidR="00ED0EDE" w:rsidRDefault="00ED0EDE" w:rsidP="00ED0EDE">
      <w:pPr>
        <w:pStyle w:val="ConsPlusNormal"/>
        <w:jc w:val="right"/>
      </w:pPr>
      <w:r>
        <w:t>от 15 ноября 2012 г. N 926н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center"/>
        <w:rPr>
          <w:b/>
          <w:bCs/>
        </w:rPr>
      </w:pPr>
      <w:bookmarkStart w:id="0" w:name="Par29"/>
      <w:bookmarkEnd w:id="0"/>
      <w:r>
        <w:rPr>
          <w:b/>
          <w:bCs/>
        </w:rPr>
        <w:t>ПОРЯДОК</w:t>
      </w:r>
    </w:p>
    <w:p w:rsidR="00ED0EDE" w:rsidRDefault="00ED0EDE" w:rsidP="00ED0EDE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ВЗРОСЛОМУ НАСЕЛЕНИЮ</w:t>
      </w:r>
    </w:p>
    <w:p w:rsidR="00ED0EDE" w:rsidRDefault="00ED0EDE" w:rsidP="00ED0EDE">
      <w:pPr>
        <w:pStyle w:val="ConsPlusNormal"/>
        <w:jc w:val="center"/>
        <w:rPr>
          <w:b/>
          <w:bCs/>
        </w:rPr>
      </w:pPr>
      <w:r>
        <w:rPr>
          <w:b/>
          <w:bCs/>
        </w:rPr>
        <w:t>ПРИ ЗАБОЛЕВАНИЯХ НЕРВНОЙ СИСТЕМЫ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  <w:r>
        <w:t>1. Настоящий Порядок устанавливает правила оказания медицинской помощи взрослому населению при заболеваниях нервной системы, за исключением оказания медицинской помощи больным с острыми нарушениями мозгового кровообращения.</w:t>
      </w:r>
    </w:p>
    <w:p w:rsidR="00ED0EDE" w:rsidRDefault="00ED0EDE" w:rsidP="00ED0EDE">
      <w:pPr>
        <w:pStyle w:val="ConsPlusNormal"/>
        <w:ind w:firstLine="540"/>
        <w:jc w:val="both"/>
      </w:pPr>
      <w:r>
        <w:t>2. Медицинская помощь взрослому населению при заболеваниях нервной системы (далее - медицинская помощь) оказывается в виде:</w:t>
      </w:r>
    </w:p>
    <w:p w:rsidR="00ED0EDE" w:rsidRDefault="00ED0EDE" w:rsidP="00ED0EDE">
      <w:pPr>
        <w:pStyle w:val="ConsPlusNormal"/>
        <w:ind w:firstLine="540"/>
        <w:jc w:val="both"/>
      </w:pPr>
      <w:r>
        <w:t>первичной медико-санитарной помощи;</w:t>
      </w:r>
    </w:p>
    <w:p w:rsidR="00ED0EDE" w:rsidRDefault="00ED0EDE" w:rsidP="00ED0EDE">
      <w:pPr>
        <w:pStyle w:val="ConsPlusNormal"/>
        <w:ind w:firstLine="540"/>
        <w:jc w:val="both"/>
      </w:pPr>
      <w:r>
        <w:t>скорой, в том числе скорой специализированной, медицинской помощи;</w:t>
      </w:r>
    </w:p>
    <w:p w:rsidR="00ED0EDE" w:rsidRDefault="00ED0EDE" w:rsidP="00ED0EDE">
      <w:pPr>
        <w:pStyle w:val="ConsPlusNormal"/>
        <w:ind w:firstLine="540"/>
        <w:jc w:val="both"/>
      </w:pPr>
      <w:r>
        <w:t>специализированной, в том числе высокотехнологичной, медицинской помощи;</w:t>
      </w:r>
    </w:p>
    <w:p w:rsidR="00ED0EDE" w:rsidRDefault="00ED0EDE" w:rsidP="00ED0EDE">
      <w:pPr>
        <w:pStyle w:val="ConsPlusNormal"/>
        <w:ind w:firstLine="540"/>
        <w:jc w:val="both"/>
      </w:pPr>
      <w:r>
        <w:t>паллиативной медицинской помощи.</w:t>
      </w:r>
    </w:p>
    <w:p w:rsidR="00ED0EDE" w:rsidRDefault="00ED0EDE" w:rsidP="00ED0EDE">
      <w:pPr>
        <w:pStyle w:val="ConsPlusNormal"/>
        <w:ind w:firstLine="540"/>
        <w:jc w:val="both"/>
      </w:pPr>
      <w:r>
        <w:t>3. Медицинская помощь оказывается в следующих условиях:</w:t>
      </w:r>
    </w:p>
    <w:p w:rsidR="00ED0EDE" w:rsidRDefault="00ED0EDE" w:rsidP="00ED0EDE">
      <w:pPr>
        <w:pStyle w:val="ConsPlusNormal"/>
        <w:ind w:firstLine="540"/>
        <w:jc w:val="both"/>
      </w:pPr>
      <w:r>
        <w:t>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эвакуации);</w:t>
      </w:r>
    </w:p>
    <w:p w:rsidR="00ED0EDE" w:rsidRDefault="00ED0EDE" w:rsidP="00ED0EDE">
      <w:pPr>
        <w:pStyle w:val="ConsPlusNormal"/>
        <w:ind w:firstLine="540"/>
        <w:jc w:val="both"/>
      </w:pPr>
      <w:r>
        <w:t>амбулаторно (в условиях, не предусматривающих круглосуточного медицинского наблюдения и лечения), в том числе на дому при вызове медицинского работника;</w:t>
      </w:r>
    </w:p>
    <w:p w:rsidR="00ED0EDE" w:rsidRDefault="00ED0EDE" w:rsidP="00ED0EDE">
      <w:pPr>
        <w:pStyle w:val="ConsPlusNormal"/>
        <w:ind w:firstLine="540"/>
        <w:jc w:val="both"/>
      </w:pPr>
      <w:r>
        <w:t>в дневном стационаре (в условиях, предусматривающих медицинское наблюдение и лечение в дневное время, но не требующих круглосуточного медицинского наблюдения и лечения);</w:t>
      </w:r>
    </w:p>
    <w:p w:rsidR="00ED0EDE" w:rsidRDefault="00ED0EDE" w:rsidP="00ED0EDE">
      <w:pPr>
        <w:pStyle w:val="ConsPlusNormal"/>
        <w:ind w:firstLine="540"/>
        <w:jc w:val="both"/>
      </w:pPr>
      <w:r>
        <w:t>стационарно (в условиях, обеспечивающих круглосуточное медицинское наблюдение и лечение).</w:t>
      </w:r>
    </w:p>
    <w:p w:rsidR="00ED0EDE" w:rsidRDefault="00ED0EDE" w:rsidP="00ED0EDE">
      <w:pPr>
        <w:pStyle w:val="ConsPlusNormal"/>
        <w:ind w:firstLine="540"/>
        <w:jc w:val="both"/>
      </w:pPr>
      <w:r>
        <w:t>4. Медицинская помощь оказывается в форме:</w:t>
      </w:r>
    </w:p>
    <w:p w:rsidR="00ED0EDE" w:rsidRDefault="00ED0EDE" w:rsidP="00ED0EDE">
      <w:pPr>
        <w:pStyle w:val="ConsPlusNormal"/>
        <w:ind w:firstLine="540"/>
        <w:jc w:val="both"/>
      </w:pPr>
      <w:r>
        <w:t>экстренной - при острых заболеваниях нервной системы, состояниях, обострении хронических заболеваний нервной системы, представляющих угрозу жизни больного;</w:t>
      </w:r>
    </w:p>
    <w:p w:rsidR="00ED0EDE" w:rsidRDefault="00ED0EDE" w:rsidP="00ED0EDE">
      <w:pPr>
        <w:pStyle w:val="ConsPlusNormal"/>
        <w:ind w:firstLine="540"/>
        <w:jc w:val="both"/>
      </w:pPr>
      <w:r>
        <w:t>неотложной - при внезапных острых заболеваниях нервной системы, состояниях, обострении хронических заболеваний нервной системы без явных признаков угрозы жизни больного;</w:t>
      </w:r>
    </w:p>
    <w:p w:rsidR="00ED0EDE" w:rsidRDefault="00ED0EDE" w:rsidP="00ED0EDE">
      <w:pPr>
        <w:pStyle w:val="ConsPlusNormal"/>
        <w:ind w:firstLine="540"/>
        <w:jc w:val="both"/>
      </w:pPr>
      <w:proofErr w:type="gramStart"/>
      <w:r>
        <w:t>плановой - при проведении профилактических мероприятий, при заболеваниях и состояниях, не сопровождающихся угрозой жизни больного, не требующих экстренной и неотложной медицинской помощи, и отсрочка оказания которой на определенное время не повлечет за собой ухудшение состояния больного, угрозу его жизни и здоровью.</w:t>
      </w:r>
      <w:proofErr w:type="gramEnd"/>
    </w:p>
    <w:p w:rsidR="00ED0EDE" w:rsidRDefault="00ED0EDE" w:rsidP="00ED0EDE">
      <w:pPr>
        <w:pStyle w:val="ConsPlusNormal"/>
        <w:ind w:firstLine="540"/>
        <w:jc w:val="both"/>
      </w:pPr>
      <w:r>
        <w:t>5. Первичная медико-санитарная помощь включает в себя мероприятия по профилактике, диагностике, лечению заболеваний нервной системы, а также медицинской реабилитации, формированию здорового образа жизни и санитарно-гигиеническому просвещению населения.</w:t>
      </w:r>
    </w:p>
    <w:p w:rsidR="00ED0EDE" w:rsidRDefault="00ED0EDE" w:rsidP="00ED0EDE">
      <w:pPr>
        <w:pStyle w:val="ConsPlusNormal"/>
        <w:ind w:firstLine="540"/>
        <w:jc w:val="both"/>
      </w:pPr>
      <w:r>
        <w:t>6. Первичная медико-санитарная помощь предусматривает:</w:t>
      </w:r>
    </w:p>
    <w:p w:rsidR="00ED0EDE" w:rsidRDefault="00ED0EDE" w:rsidP="00ED0EDE">
      <w:pPr>
        <w:pStyle w:val="ConsPlusNormal"/>
        <w:ind w:firstLine="540"/>
        <w:jc w:val="both"/>
      </w:pPr>
      <w:r>
        <w:t>первичную доврачебную медико-санитарную помощь;</w:t>
      </w:r>
    </w:p>
    <w:p w:rsidR="00ED0EDE" w:rsidRDefault="00ED0EDE" w:rsidP="00ED0EDE">
      <w:pPr>
        <w:pStyle w:val="ConsPlusNormal"/>
        <w:ind w:firstLine="540"/>
        <w:jc w:val="both"/>
      </w:pPr>
      <w:r>
        <w:t>первичную врачебную медико-санитарную помощь;</w:t>
      </w:r>
    </w:p>
    <w:p w:rsidR="00ED0EDE" w:rsidRDefault="00ED0EDE" w:rsidP="00ED0EDE">
      <w:pPr>
        <w:pStyle w:val="ConsPlusNormal"/>
        <w:ind w:firstLine="540"/>
        <w:jc w:val="both"/>
      </w:pPr>
      <w:r>
        <w:t>первичную специализированную медико-санитарную помощь.</w:t>
      </w:r>
    </w:p>
    <w:p w:rsidR="00ED0EDE" w:rsidRDefault="00ED0EDE" w:rsidP="00ED0EDE">
      <w:pPr>
        <w:pStyle w:val="ConsPlusNormal"/>
        <w:ind w:firstLine="540"/>
        <w:jc w:val="both"/>
      </w:pPr>
      <w:r>
        <w:t>Первичная доврачебная медико-санитарная помощь оказывается в амбулаторных условиях фельдшерами и другими медицинскими работниками со средним медицинским образованием.</w:t>
      </w:r>
    </w:p>
    <w:p w:rsidR="00ED0EDE" w:rsidRDefault="00ED0EDE" w:rsidP="00ED0EDE">
      <w:pPr>
        <w:pStyle w:val="ConsPlusNormal"/>
        <w:ind w:firstLine="540"/>
        <w:jc w:val="both"/>
      </w:pPr>
      <w:r>
        <w:t>Первичная врачебная медико-санитарная помощь осуществляется врачами-терапевтами, врачами-терапевтами участковыми, врачами общей практики (семейными врачами) в амбулаторных условиях.</w:t>
      </w:r>
    </w:p>
    <w:p w:rsidR="00ED0EDE" w:rsidRDefault="00ED0EDE" w:rsidP="00ED0EDE">
      <w:pPr>
        <w:pStyle w:val="ConsPlusNormal"/>
        <w:ind w:firstLine="540"/>
        <w:jc w:val="both"/>
      </w:pPr>
      <w:r>
        <w:t>При наличии медицинских показаний к оказанию медицинской помощи, не требующей лечения в стационарных условиях, врач-терапевт, врач-терапевт участковый, врач общей практики (семейный врач), фельдшер направляет больного в кабинет врача-невролога медицинской организации для оказания первичной специализированной медико-санитарной помощи.</w:t>
      </w:r>
    </w:p>
    <w:p w:rsidR="00ED0EDE" w:rsidRDefault="00ED0EDE" w:rsidP="00ED0EDE">
      <w:pPr>
        <w:pStyle w:val="ConsPlusNormal"/>
        <w:ind w:firstLine="540"/>
        <w:jc w:val="both"/>
      </w:pPr>
      <w:r>
        <w:t>Первичная специализированная медико-санитарная помощь осуществляется врачом-неврологом медицинской организации, оказывающей первичную медико-санитарную помощь.</w:t>
      </w:r>
    </w:p>
    <w:p w:rsidR="00ED0EDE" w:rsidRDefault="00ED0EDE" w:rsidP="00ED0EDE">
      <w:pPr>
        <w:pStyle w:val="ConsPlusNormal"/>
        <w:ind w:firstLine="540"/>
        <w:jc w:val="both"/>
      </w:pPr>
      <w:r>
        <w:t>При невозможности оказания медицинской помощи в рамках первичной специализированной медико-санитарной помощи и наличии медицинских показаний больной с заболеваниями нервной системы направляется в медицинскую организацию, оказывающую специализированную медицинскую помощь при заболеваниях нервной системы.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Скорая, в том числе скорая специализированная, медицинская помощь больным с заболеваниями нервной системы осуществляется фельдшерскими выездными бригадами скорой медицинской помощи, врачебными выездными бригадами скорой медицинской помощи в </w:t>
      </w:r>
      <w:r>
        <w:lastRenderedPageBreak/>
        <w:t xml:space="preserve">соответствии с </w:t>
      </w:r>
      <w:hyperlink r:id="rId4" w:tooltip="Приказ Минздравсоцразвития РФ от 01.11.2004 N 179 (ред. от 30.01.2012) &quot;Об утверждении Порядка оказания скорой медицинской помощи&quot; (Зарегистрировано в Минюсте РФ 23.11.2004 N 6136){КонсультантПлюс}" w:history="1">
        <w:r>
          <w:rPr>
            <w:color w:val="0000FF"/>
          </w:rPr>
          <w:t>приказом</w:t>
        </w:r>
      </w:hyperlink>
      <w: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 Российской Федерации 23 ноября 2004 г</w:t>
      </w:r>
      <w:proofErr w:type="gramEnd"/>
      <w:r>
        <w:t xml:space="preserve">., </w:t>
      </w:r>
      <w:proofErr w:type="gramStart"/>
      <w:r>
        <w:t>регистрационный N 6136) с изменениями, внесенными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202н (зарегистрирован Министерством юстиции Российской Федерации 4 апреля 2011 г., регистрационный N 20390), от 30 января 2012 г. N 65н (зарегистрирован</w:t>
      </w:r>
      <w:proofErr w:type="gramEnd"/>
      <w:r>
        <w:t xml:space="preserve"> </w:t>
      </w:r>
      <w:proofErr w:type="gramStart"/>
      <w:r>
        <w:t>Министерством юстиции Российской Федерации 14 марта 2012 г., регистрационный N 23472).</w:t>
      </w:r>
      <w:proofErr w:type="gramEnd"/>
    </w:p>
    <w:p w:rsidR="00ED0EDE" w:rsidRDefault="00ED0EDE" w:rsidP="00ED0EDE">
      <w:pPr>
        <w:pStyle w:val="ConsPlusNormal"/>
        <w:ind w:firstLine="540"/>
        <w:jc w:val="both"/>
      </w:pPr>
      <w:r>
        <w:t>8. Скорая, в том числе скорая специализированная, медицинская помощь оказывается в экстренной или неотложной форме вне медицинской организации, а также в амбулаторных и стационарных условиях.</w:t>
      </w:r>
    </w:p>
    <w:p w:rsidR="00ED0EDE" w:rsidRDefault="00ED0EDE" w:rsidP="00ED0EDE">
      <w:pPr>
        <w:pStyle w:val="ConsPlusNormal"/>
        <w:ind w:firstLine="540"/>
        <w:jc w:val="both"/>
      </w:pPr>
      <w:r>
        <w:t>9. При оказании скорой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ED0EDE" w:rsidRDefault="00ED0EDE" w:rsidP="00ED0EDE">
      <w:pPr>
        <w:pStyle w:val="ConsPlusNormal"/>
        <w:ind w:firstLine="540"/>
        <w:jc w:val="both"/>
      </w:pPr>
      <w:r>
        <w:t>10. Специализированная, в том числе высокотехнологичная, медицинская помощь оказывается врачами-неврологами в стационарных условиях и условиях дневного стационара и включает в себя профилактику, диагностику, лечение заболеваний и состояний, требующих использования специальных методов и сложных медицинских технологий, а также медицинскую реабилитацию.</w:t>
      </w:r>
    </w:p>
    <w:p w:rsidR="00ED0EDE" w:rsidRDefault="00ED0EDE" w:rsidP="00ED0EDE">
      <w:pPr>
        <w:pStyle w:val="ConsPlusNormal"/>
        <w:ind w:firstLine="540"/>
        <w:jc w:val="both"/>
      </w:pPr>
      <w:r>
        <w:t>11. Плановая медицинская помощь оказывается при заболеваниях нервной системы, не сопровождающихся угрозой жизни, не требующих экстренной и неотложной помощи, отсрочка оказания которой на определенное время не повлечет за собой ухудшение состояния, угрозу жизни и здоровью больного, а также для проведения мероприятий, направленных на предотвращение развития рецидивов заболеваний нервной системы.</w:t>
      </w:r>
    </w:p>
    <w:p w:rsidR="00ED0EDE" w:rsidRDefault="00ED0EDE" w:rsidP="00ED0EDE">
      <w:pPr>
        <w:pStyle w:val="ConsPlusNormal"/>
        <w:ind w:firstLine="540"/>
        <w:jc w:val="both"/>
      </w:pPr>
      <w:r>
        <w:t>12. Оказание медицинской помощи в медицинской организации, оказывающей специализированную, в том числе высокотехнологичную, медицинскую помощь, осуществляется по медицинским показаниям:</w:t>
      </w:r>
    </w:p>
    <w:p w:rsidR="00ED0EDE" w:rsidRDefault="00ED0EDE" w:rsidP="00ED0EDE">
      <w:pPr>
        <w:pStyle w:val="ConsPlusNormal"/>
        <w:ind w:firstLine="540"/>
        <w:jc w:val="both"/>
      </w:pPr>
      <w:r>
        <w:t>при самостоятельном обращении больного;</w:t>
      </w:r>
    </w:p>
    <w:p w:rsidR="00ED0EDE" w:rsidRDefault="00ED0EDE" w:rsidP="00ED0EDE">
      <w:pPr>
        <w:pStyle w:val="ConsPlusNormal"/>
        <w:ind w:firstLine="540"/>
        <w:jc w:val="both"/>
      </w:pPr>
      <w:r>
        <w:t>по направлению фельдшера, врача-терапевта, врача-терапевта участкового, врача общей практики (семейного врача), врача-невролога медицинской организации, оказывающей первичную медико-санитарную помощь;</w:t>
      </w:r>
    </w:p>
    <w:p w:rsidR="00ED0EDE" w:rsidRDefault="00ED0EDE" w:rsidP="00ED0EDE">
      <w:pPr>
        <w:pStyle w:val="ConsPlusNormal"/>
        <w:ind w:firstLine="540"/>
        <w:jc w:val="both"/>
      </w:pPr>
      <w:r>
        <w:t>при доставлении больного бригадой скорой медицинской помощи.</w:t>
      </w:r>
    </w:p>
    <w:p w:rsidR="00ED0EDE" w:rsidRDefault="00ED0EDE" w:rsidP="00ED0EDE">
      <w:pPr>
        <w:pStyle w:val="ConsPlusNormal"/>
        <w:ind w:firstLine="540"/>
        <w:jc w:val="both"/>
      </w:pPr>
      <w:r>
        <w:t>13. Бригада скорой медицинской помощи доставляет больных с заболеваниями нервной системы в медицинские организации, оказывающие круглосуточную медицинскую помощь по профилю "неврология", "анестезиология и реанимация".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14. </w:t>
      </w:r>
      <w:proofErr w:type="gramStart"/>
      <w:r>
        <w:t>При поступлении в медицинскую организацию для оказания медицинской помощи в стационарных условиях больной с заболеванием</w:t>
      </w:r>
      <w:proofErr w:type="gramEnd"/>
      <w:r>
        <w:t xml:space="preserve"> нервной системы осматривается в приемном отделении врачом-неврологом и при наличии медицинских показаний и отсутствии угрожающих жизни состояний направляется в неврологическое отделение, а при наличии угрожающих жизни состояний - в отделение реанимации и интенсивной терапии.</w:t>
      </w:r>
    </w:p>
    <w:p w:rsidR="00ED0EDE" w:rsidRDefault="00ED0EDE" w:rsidP="00ED0EDE">
      <w:pPr>
        <w:pStyle w:val="ConsPlusNormal"/>
        <w:ind w:firstLine="540"/>
        <w:jc w:val="both"/>
      </w:pPr>
      <w:r>
        <w:t>15. При наличии медицинских показаний больные с заболеваниями нервной системы после устранения угрожающих жизни состояний переводятся в неврологическое отделение для оказания специализированной, в том числе высокотехнологичной, медицинской помощи.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16. </w:t>
      </w:r>
      <w:proofErr w:type="gramStart"/>
      <w:r>
        <w:t xml:space="preserve">При наличии медицинских показаний лечение больного с заболеваниями нервной системы проводят с привлечением врачей-специалистов по специальностям, предусмотренным </w:t>
      </w:r>
      <w:hyperlink r:id="rId5" w:tooltip="Приказ Минздравсоцразвития РФ от 23.04.2009 N 210н (ред. от 09.02.2011) &quot;О номенклатуре специальностей специалистов с высшим и послевузовским медицинским и фармацевтическим образованием в сфере здравоохранения Российской Федерации&quot; (Зарегистрировано в Минюсте РФ 05.06.2009 N 14032) (с изм. и доп, вступающими в силу с 01.01.2012){КонсультантПлюс}" w:history="1">
        <w:r>
          <w:rPr>
            <w:color w:val="0000FF"/>
          </w:rPr>
          <w:t>Номенклатурой</w:t>
        </w:r>
      </w:hyperlink>
      <w: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г., регистрационный N</w:t>
      </w:r>
      <w:proofErr w:type="gramEnd"/>
      <w:r>
        <w:t xml:space="preserve"> 14032), с изменениями, внесенными приказом Министерства здравоохранения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 N 20144).</w:t>
      </w:r>
    </w:p>
    <w:p w:rsidR="00ED0EDE" w:rsidRDefault="00ED0EDE" w:rsidP="00ED0EDE">
      <w:pPr>
        <w:pStyle w:val="ConsPlusNormal"/>
        <w:ind w:firstLine="540"/>
        <w:jc w:val="both"/>
      </w:pPr>
      <w:r>
        <w:t>17. При выявлении признаков онкологического заболевания нервной системы проводится консультация врача-нейрохирурга, по итогам которой консилиумом врачей принимается решение о дальнейшей тактике лечения больного.</w:t>
      </w:r>
    </w:p>
    <w:p w:rsidR="00ED0EDE" w:rsidRDefault="00ED0EDE" w:rsidP="00ED0EDE">
      <w:pPr>
        <w:pStyle w:val="ConsPlusNormal"/>
        <w:ind w:firstLine="540"/>
        <w:jc w:val="both"/>
      </w:pPr>
      <w:r>
        <w:t>18. Предварительный диагноз заболевания нервной системы устанавливается в течение первых суток с момента поступления больного в неврологическое отделение медицинской организации на основании данных клинического обследования, результатов инструментальных и лабораторных методов исследования.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Основной диагноз устанавливается в течение трех суток с момента поступления больного в неврологическое отделение на основании клинико-неврологического обследования, результатов </w:t>
      </w:r>
      <w:r>
        <w:lastRenderedPageBreak/>
        <w:t>инструментальных и лабораторных методов исследования, динамического наблюдения.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19. Медицинская помощь оказывается в соответствии со </w:t>
      </w:r>
      <w:hyperlink r:id="rId6" w:tooltip="Справочная информация: &quot;Порядки оказания медицинской помощи и стандарты медицинской помощи&quot; (Материал подготовлен специалистами КонсультантПлюс){КонсультантПлюс}" w:history="1">
        <w:r>
          <w:rPr>
            <w:color w:val="0000FF"/>
          </w:rPr>
          <w:t>стандартами</w:t>
        </w:r>
      </w:hyperlink>
      <w:r>
        <w:t xml:space="preserve"> медицинской помощи.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20. </w:t>
      </w:r>
      <w:proofErr w:type="gramStart"/>
      <w:r>
        <w:t>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нетипичностью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</w:t>
      </w:r>
      <w:proofErr w:type="gramEnd"/>
      <w:r>
        <w:t xml:space="preserve"> </w:t>
      </w:r>
      <w:proofErr w:type="gramStart"/>
      <w:r>
        <w:t xml:space="preserve">сопутствующих заболеваний, необходимости дообследования в диагностически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7" w:tooltip="Приказ Минздравсоцразвития РФ от 16.04.2010 N 243н &quot;Об организации оказания специализированной медицинской помощи&quot; (Зарегистрировано в Минюсте РФ 12.05.2010 N 17175){КонсультантПлюс}" w:history="1">
        <w:r>
          <w:rPr>
            <w:color w:val="0000FF"/>
          </w:rPr>
          <w:t>Порядком</w:t>
        </w:r>
      </w:hyperlink>
      <w: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приведенным</w:t>
      </w:r>
      <w:proofErr w:type="gramEnd"/>
      <w:r>
        <w:t xml:space="preserve"> </w:t>
      </w:r>
      <w:proofErr w:type="gramStart"/>
      <w:r>
        <w:t>в приложении к Порядку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"Об организации исполнения специализированной помощи" (зарегистрирован Министерством юстиции Российской Федерации 12 мая 2010 г., регистрационный N 17175), а также при наличии у больного медицинских показаний - в федеральных государственных медицинских организациях, оказывающих специализированную медицинскую помощь, в</w:t>
      </w:r>
      <w:proofErr w:type="gramEnd"/>
      <w:r>
        <w:t xml:space="preserve"> </w:t>
      </w:r>
      <w:proofErr w:type="gramStart"/>
      <w:r>
        <w:t xml:space="preserve">соответствии с </w:t>
      </w:r>
      <w:hyperlink r:id="rId8" w:tooltip="Приказ Минздравсоцразвития РФ от 05.10.2005 N 617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 в Минюсте РФ 27.10.2005 N 7115){КонсультантПлюс}" w:history="1">
        <w:r>
          <w:rPr>
            <w:color w:val="0000FF"/>
          </w:rPr>
          <w:t>Порядком</w:t>
        </w:r>
      </w:hyperlink>
      <w:r>
        <w:t xml:space="preserve">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"О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показаний" (зарегистрирован Министерством юстиции</w:t>
      </w:r>
      <w:proofErr w:type="gramEnd"/>
      <w:r>
        <w:t xml:space="preserve"> </w:t>
      </w:r>
      <w:proofErr w:type="gramStart"/>
      <w:r>
        <w:t>Российской Федерации 27 октября 2005 г., регистрационный N 7115).</w:t>
      </w:r>
      <w:proofErr w:type="gramEnd"/>
    </w:p>
    <w:p w:rsidR="00ED0EDE" w:rsidRDefault="00ED0EDE" w:rsidP="00ED0EDE">
      <w:pPr>
        <w:pStyle w:val="ConsPlusNormal"/>
        <w:ind w:firstLine="540"/>
        <w:jc w:val="both"/>
      </w:pPr>
      <w:r>
        <w:t xml:space="preserve">21. </w:t>
      </w:r>
      <w:proofErr w:type="gramStart"/>
      <w:r>
        <w:t xml:space="preserve">При наличии у больного медицинских показаний к оказанию высокотехнологичной медицинской помощи направление в медицинскую организацию, оказывающую высокотехнологичную медицинскую помощь, осуществляется в соответствии с </w:t>
      </w:r>
      <w:hyperlink r:id="rId9" w:tooltip="Приказ Минздравсоцразвития РФ от 28.12.2011 N 1689н &quot;Об утверждении порядка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с применением специализированной информационной системы&quot; (Зарегистрировано в Минюсте РФ 08.02.2012 N 23164){КонсультантПлюс}" w:history="1">
        <w:r>
          <w:rPr>
            <w:color w:val="0000FF"/>
          </w:rPr>
          <w:t>Порядком</w:t>
        </w:r>
      </w:hyperlink>
      <w: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 развития Российской Федерации от</w:t>
      </w:r>
      <w:proofErr w:type="gramEnd"/>
      <w:r>
        <w:t xml:space="preserve"> 28 декабря 2011 г. N 1689н (зарегистрирован Министерством юстиции Российской Федерации 8 февраля 2012 г., регистрационный N 23164).</w:t>
      </w:r>
    </w:p>
    <w:p w:rsidR="00ED0EDE" w:rsidRDefault="00ED0EDE" w:rsidP="00ED0EDE">
      <w:pPr>
        <w:pStyle w:val="ConsPlusNormal"/>
        <w:ind w:firstLine="540"/>
        <w:jc w:val="both"/>
      </w:pPr>
      <w:r>
        <w:t>22. После окончания срока оказания медицинской помощи больному с заболеваниями нервной системы в стационарных условиях неврологического отделения, предусмотренного стандартами медицинской помощи, дальнейшие тактика ведения и медицинская реабилитация больного с заболеваниями нервной системы определяется консилиумом врачей.</w:t>
      </w:r>
    </w:p>
    <w:p w:rsidR="00ED0EDE" w:rsidRDefault="00ED0EDE" w:rsidP="00ED0EDE">
      <w:pPr>
        <w:pStyle w:val="ConsPlusNormal"/>
        <w:ind w:firstLine="540"/>
        <w:jc w:val="both"/>
      </w:pPr>
      <w:r>
        <w:t>23. В медицинских организациях, оказывающих специализированную, в том числе высокотехнологичную, медицинскую помощь при заболеваниях нервной системы, включая научно-практические, медицинские научно-исследовательские институты, образовательные учреждения, рекомендуется создавать клинико-диагностические кабинеты и специализированные неврологические центры.</w:t>
      </w:r>
    </w:p>
    <w:p w:rsidR="00ED0EDE" w:rsidRDefault="00ED0EDE" w:rsidP="00ED0EDE">
      <w:pPr>
        <w:pStyle w:val="ConsPlusNormal"/>
        <w:ind w:firstLine="540"/>
        <w:jc w:val="both"/>
      </w:pPr>
      <w:r>
        <w:t>24. Больные с заболеваниями нервной системы по медицинским показаниям направляются в медицинские организации, оказывающие паллиативную медицинскую помощь.</w:t>
      </w:r>
    </w:p>
    <w:p w:rsidR="00ED0EDE" w:rsidRDefault="00ED0EDE" w:rsidP="00ED0EDE">
      <w:pPr>
        <w:pStyle w:val="ConsPlusNormal"/>
        <w:ind w:firstLine="540"/>
        <w:jc w:val="both"/>
      </w:pPr>
      <w:r>
        <w:t>25. При определении медицинской организации для дальнейшего оказания медицинской помощи в амбулаторных условиях и медицинской реабилитации рекомендуется оценивать уровень мобильности больного по шкале мобильности Ривермид.</w:t>
      </w:r>
    </w:p>
    <w:p w:rsidR="00ED0EDE" w:rsidRDefault="00ED0EDE" w:rsidP="00ED0EDE">
      <w:pPr>
        <w:pStyle w:val="ConsPlusNormal"/>
        <w:ind w:firstLine="540"/>
        <w:jc w:val="both"/>
      </w:pPr>
      <w:r>
        <w:t>26. Больные с заболеваниями нервной системы по медицинским показаниям направляются для проведения реабилитационных мероприятий в специализированные медицинские и санаторно-курортные организации.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27. Медицинские организации, оказывающие медицинскую помощь, осуществляют свою деятельность в соответствии с </w:t>
      </w:r>
      <w:hyperlink w:anchor="Par97" w:tooltip="Ссылка на текущий документ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w:anchor="Par454" w:tooltip="Ссылка на текущий документ" w:history="1">
        <w:r>
          <w:rPr>
            <w:color w:val="0000FF"/>
          </w:rPr>
          <w:t>9</w:t>
        </w:r>
      </w:hyperlink>
      <w:r>
        <w:t xml:space="preserve"> к настоящему Порядку.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right"/>
        <w:outlineLvl w:val="1"/>
      </w:pPr>
      <w:r>
        <w:t>Приложение N 1</w:t>
      </w:r>
    </w:p>
    <w:p w:rsidR="00ED0EDE" w:rsidRDefault="00ED0EDE" w:rsidP="00ED0EDE">
      <w:pPr>
        <w:pStyle w:val="ConsPlusNormal"/>
        <w:jc w:val="right"/>
      </w:pPr>
      <w:r>
        <w:lastRenderedPageBreak/>
        <w:t xml:space="preserve">к Порядку оказания </w:t>
      </w:r>
      <w:proofErr w:type="gramStart"/>
      <w:r>
        <w:t>медицинской</w:t>
      </w:r>
      <w:proofErr w:type="gramEnd"/>
    </w:p>
    <w:p w:rsidR="00ED0EDE" w:rsidRDefault="00ED0EDE" w:rsidP="00ED0EDE">
      <w:pPr>
        <w:pStyle w:val="ConsPlusNormal"/>
        <w:jc w:val="right"/>
      </w:pPr>
      <w:r>
        <w:t>помощи взрослому населению</w:t>
      </w:r>
    </w:p>
    <w:p w:rsidR="00ED0EDE" w:rsidRDefault="00ED0EDE" w:rsidP="00ED0EDE">
      <w:pPr>
        <w:pStyle w:val="ConsPlusNormal"/>
        <w:jc w:val="right"/>
      </w:pPr>
      <w:r>
        <w:t xml:space="preserve">при заболеваниях </w:t>
      </w:r>
      <w:proofErr w:type="gramStart"/>
      <w:r>
        <w:t>нервной</w:t>
      </w:r>
      <w:proofErr w:type="gramEnd"/>
    </w:p>
    <w:p w:rsidR="00ED0EDE" w:rsidRDefault="00ED0EDE" w:rsidP="00ED0EDE">
      <w:pPr>
        <w:pStyle w:val="ConsPlusNormal"/>
        <w:jc w:val="right"/>
      </w:pPr>
      <w:r>
        <w:t xml:space="preserve">системы,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ED0EDE" w:rsidRDefault="00ED0EDE" w:rsidP="00ED0EDE">
      <w:pPr>
        <w:pStyle w:val="ConsPlusNormal"/>
        <w:jc w:val="right"/>
      </w:pPr>
      <w:r>
        <w:t>Министерства здравоохранения</w:t>
      </w:r>
    </w:p>
    <w:p w:rsidR="00ED0EDE" w:rsidRDefault="00ED0EDE" w:rsidP="00ED0EDE">
      <w:pPr>
        <w:pStyle w:val="ConsPlusNormal"/>
        <w:jc w:val="right"/>
      </w:pPr>
      <w:r>
        <w:t>Российской Федерации</w:t>
      </w:r>
    </w:p>
    <w:p w:rsidR="00ED0EDE" w:rsidRDefault="00ED0EDE" w:rsidP="00ED0EDE">
      <w:pPr>
        <w:pStyle w:val="ConsPlusNormal"/>
        <w:jc w:val="right"/>
      </w:pPr>
      <w:r>
        <w:t>от 15 ноября 2012 г. N 926н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center"/>
      </w:pPr>
      <w:bookmarkStart w:id="1" w:name="Par97"/>
      <w:bookmarkEnd w:id="1"/>
      <w:r>
        <w:t>ПРАВИЛА ОРГАНИЗАЦИИ ДЕЯТЕЛЬНОСТИ КАБИНЕТА ВРАЧА-НЕВРОЛОГА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кабинета врача-невролога, оказывающего первичную специализированную медико-санитарную помощь больным с заболеваниями нервной системы в медицинских организациях.</w:t>
      </w:r>
    </w:p>
    <w:p w:rsidR="00ED0EDE" w:rsidRDefault="00ED0EDE" w:rsidP="00ED0EDE">
      <w:pPr>
        <w:pStyle w:val="ConsPlusNormal"/>
        <w:ind w:firstLine="540"/>
        <w:jc w:val="both"/>
      </w:pPr>
      <w:r>
        <w:t>2. Кабинет врача-невролога создается в качестве структурного подразделения медицинской организации.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3. Штатная численность кабинета врача-невролога устанавливается руководителем медицинской организации, в составе которой создан кабинет врача-невролога,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Par130" w:tooltip="Ссылка на текущий документ" w:history="1">
        <w:r>
          <w:rPr>
            <w:color w:val="0000FF"/>
          </w:rPr>
          <w:t>приложением N 2</w:t>
        </w:r>
      </w:hyperlink>
      <w:r>
        <w:t xml:space="preserve"> к Порядку оказания медицинской помощи взрослому населению при заболеваниях нервной системы, утвержденному настоящим приказом.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На должность врача-невролога кабинета врача-невролога назначается специалист, соответствующий требованиям, предъявляемым Квалификационными </w:t>
      </w:r>
      <w:hyperlink r:id="rId10" w:tooltip="Приказ Минздравсоцразвития России от 07.07.2009 N 415н (ред. от 26.12.2011) &quot;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&quot; (Зарегистрировано в Минюсте России 09.07.2009 N 14292){КонсультантПлюс}" w:history="1">
        <w:r>
          <w:rPr>
            <w:color w:val="0000FF"/>
          </w:rPr>
          <w:t>требованиями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Министерства здравоохранения и</w:t>
      </w:r>
      <w:proofErr w:type="gramEnd"/>
      <w:r>
        <w:t xml:space="preserve"> </w:t>
      </w:r>
      <w:proofErr w:type="gramStart"/>
      <w:r>
        <w:t xml:space="preserve">социального развития Российской Федерации от 26 декабря 2011 г. N 1644н (зарегистрирован Министерством юстиции Российской Федерации 18 апреля 2012 г., регистрационный N 23879), по специальности "неврология", а также Квалификационными </w:t>
      </w:r>
      <w:hyperlink r:id="rId11" w:tooltip="Приказ Минздравсоцразвития РФ от 23.07.2010 N 54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анения&quot; (Зарегистрировано в Минюсте РФ 25.08.2010 N 18247){КонсультантПлюс}" w:history="1">
        <w:r>
          <w:rPr>
            <w:color w:val="0000FF"/>
          </w:rPr>
          <w:t>характеристиками</w:t>
        </w:r>
      </w:hyperlink>
      <w:r>
        <w:t xml:space="preserve"> должностей работников в сфере здравоохранения Единого квалификационного справочника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23 июля 2010 г. N 541н (зарегистрирован</w:t>
      </w:r>
      <w:proofErr w:type="gramEnd"/>
      <w:r>
        <w:t xml:space="preserve"> </w:t>
      </w:r>
      <w:proofErr w:type="gramStart"/>
      <w:r>
        <w:t>Министерством юстиции Российской Федерации 25 августа 2010 г. N 18247).</w:t>
      </w:r>
      <w:proofErr w:type="gramEnd"/>
    </w:p>
    <w:p w:rsidR="00ED0EDE" w:rsidRDefault="00ED0EDE" w:rsidP="00ED0EDE">
      <w:pPr>
        <w:pStyle w:val="ConsPlusNormal"/>
        <w:ind w:firstLine="540"/>
        <w:jc w:val="both"/>
      </w:pPr>
      <w:r>
        <w:t xml:space="preserve">5. На должности работников со средним медицинским образованием кабинета врача-невролога назначаются специалисты, соответствующие Квалификационным </w:t>
      </w:r>
      <w:hyperlink r:id="rId12" w:tooltip="Приказ Минздравсоцразвития РФ от 23.07.2010 N 54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анения&quot; (Зарегистрировано в Минюсте РФ 25.08.2010 N 18247){КонсультантПлюс}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 Единого квалификационного справочника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23 июля 2010 г. N 541н.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6. Кабинет врача-невролога оснащается в соответствии со стандартом оснащения, предусмотренным </w:t>
      </w:r>
      <w:hyperlink w:anchor="Par225" w:tooltip="Ссылка на текущий документ" w:history="1">
        <w:r>
          <w:rPr>
            <w:color w:val="0000FF"/>
          </w:rPr>
          <w:t>приложением N 5</w:t>
        </w:r>
      </w:hyperlink>
      <w:r>
        <w:t xml:space="preserve"> к Порядку оказания медицинской помощи взрослому населению при заболеваниях нервной системы, утвержденному настоящим приказом.</w:t>
      </w:r>
    </w:p>
    <w:p w:rsidR="00ED0EDE" w:rsidRDefault="00ED0EDE" w:rsidP="00ED0EDE">
      <w:pPr>
        <w:pStyle w:val="ConsPlusNormal"/>
        <w:ind w:firstLine="540"/>
        <w:jc w:val="both"/>
      </w:pPr>
      <w:r>
        <w:t>7. К основным функциям Кабинета врача-невролога относятся:</w:t>
      </w:r>
    </w:p>
    <w:p w:rsidR="00ED0EDE" w:rsidRDefault="00ED0EDE" w:rsidP="00ED0EDE">
      <w:pPr>
        <w:pStyle w:val="ConsPlusNormal"/>
        <w:ind w:firstLine="540"/>
        <w:jc w:val="both"/>
      </w:pPr>
      <w:r>
        <w:t>обследование, лечение, динамическое наблюдение больных с заболеваниями нервной системы;</w:t>
      </w:r>
    </w:p>
    <w:p w:rsidR="00ED0EDE" w:rsidRDefault="00ED0EDE" w:rsidP="00ED0EDE">
      <w:pPr>
        <w:pStyle w:val="ConsPlusNormal"/>
        <w:ind w:firstLine="540"/>
        <w:jc w:val="both"/>
      </w:pPr>
      <w:r>
        <w:t>при наличии медицинских показаний - направление больных с заболеваниями нервной системы для оказания медицинской помощи в стационарных условиях в неврологические отделения медицинских организаций, оказывающих специализированную, в том числе высокотехнологичную, медицинскую помощь;</w:t>
      </w:r>
    </w:p>
    <w:p w:rsidR="00ED0EDE" w:rsidRDefault="00ED0EDE" w:rsidP="00ED0EDE">
      <w:pPr>
        <w:pStyle w:val="ConsPlusNormal"/>
        <w:ind w:firstLine="540"/>
        <w:jc w:val="both"/>
      </w:pPr>
      <w:r>
        <w:t>при наличии медицинских показаний - направление больных с заболеваниями нервной системы на консультацию к врачу-нейрохирургу и иным врачам-специалистам;</w:t>
      </w:r>
    </w:p>
    <w:p w:rsidR="00ED0EDE" w:rsidRDefault="00ED0EDE" w:rsidP="00ED0EDE">
      <w:pPr>
        <w:pStyle w:val="ConsPlusNormal"/>
        <w:ind w:firstLine="540"/>
        <w:jc w:val="both"/>
      </w:pPr>
      <w:r>
        <w:t>отбор и направление больных с заболеваниями нервной системы на консультацию в клинико-диагностический кабинет, специализированные неврологические центры;</w:t>
      </w:r>
    </w:p>
    <w:p w:rsidR="00ED0EDE" w:rsidRDefault="00ED0EDE" w:rsidP="00ED0EDE">
      <w:pPr>
        <w:pStyle w:val="ConsPlusNormal"/>
        <w:ind w:firstLine="540"/>
        <w:jc w:val="both"/>
      </w:pPr>
      <w:r>
        <w:t>отбор и направление больных с заболеваниями нервной системы на медицинскую реабилитацию и санаторно-курортное лечение;</w:t>
      </w:r>
    </w:p>
    <w:p w:rsidR="00ED0EDE" w:rsidRDefault="00ED0EDE" w:rsidP="00ED0EDE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ED0EDE" w:rsidRDefault="00ED0EDE" w:rsidP="00ED0EDE">
      <w:pPr>
        <w:pStyle w:val="ConsPlusNormal"/>
        <w:ind w:firstLine="540"/>
        <w:jc w:val="both"/>
      </w:pPr>
      <w:r>
        <w:t>направление больных с признаками стойкой утраты трудоспособности для освидетельствования на медико-социальную экспертизу;</w:t>
      </w:r>
    </w:p>
    <w:p w:rsidR="00ED0EDE" w:rsidRDefault="00ED0EDE" w:rsidP="00ED0EDE">
      <w:pPr>
        <w:pStyle w:val="ConsPlusNormal"/>
        <w:ind w:firstLine="540"/>
        <w:jc w:val="both"/>
      </w:pPr>
      <w:r>
        <w:t>оказание консультативной помощи врачам других специальностей по вопросам диагностики, лечения и профилактики заболеваний нервной системы;</w:t>
      </w:r>
    </w:p>
    <w:p w:rsidR="00ED0EDE" w:rsidRDefault="00ED0EDE" w:rsidP="00ED0EDE">
      <w:pPr>
        <w:pStyle w:val="ConsPlusNormal"/>
        <w:ind w:firstLine="540"/>
        <w:jc w:val="both"/>
      </w:pPr>
      <w:r>
        <w:t>внедрение в практику новых современных методов диагностики, лечения и профилактики заболеваний нервной системы;</w:t>
      </w:r>
    </w:p>
    <w:p w:rsidR="00ED0EDE" w:rsidRDefault="00ED0EDE" w:rsidP="00ED0EDE">
      <w:pPr>
        <w:pStyle w:val="ConsPlusNormal"/>
        <w:ind w:firstLine="540"/>
        <w:jc w:val="both"/>
      </w:pPr>
      <w:r>
        <w:lastRenderedPageBreak/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действующим законодательством Российской Федерации.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right"/>
        <w:outlineLvl w:val="1"/>
      </w:pPr>
      <w:r>
        <w:t>Приложение N 2</w:t>
      </w:r>
    </w:p>
    <w:p w:rsidR="00ED0EDE" w:rsidRDefault="00ED0EDE" w:rsidP="00ED0EDE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ED0EDE" w:rsidRDefault="00ED0EDE" w:rsidP="00ED0EDE">
      <w:pPr>
        <w:pStyle w:val="ConsPlusNormal"/>
        <w:jc w:val="right"/>
      </w:pPr>
      <w:r>
        <w:t>помощи взрослому населению</w:t>
      </w:r>
    </w:p>
    <w:p w:rsidR="00ED0EDE" w:rsidRDefault="00ED0EDE" w:rsidP="00ED0EDE">
      <w:pPr>
        <w:pStyle w:val="ConsPlusNormal"/>
        <w:jc w:val="right"/>
      </w:pPr>
      <w:r>
        <w:t xml:space="preserve">при заболеваниях </w:t>
      </w:r>
      <w:proofErr w:type="gramStart"/>
      <w:r>
        <w:t>нервной</w:t>
      </w:r>
      <w:proofErr w:type="gramEnd"/>
    </w:p>
    <w:p w:rsidR="00ED0EDE" w:rsidRDefault="00ED0EDE" w:rsidP="00ED0EDE">
      <w:pPr>
        <w:pStyle w:val="ConsPlusNormal"/>
        <w:jc w:val="right"/>
      </w:pPr>
      <w:r>
        <w:t xml:space="preserve">системы,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ED0EDE" w:rsidRDefault="00ED0EDE" w:rsidP="00ED0EDE">
      <w:pPr>
        <w:pStyle w:val="ConsPlusNormal"/>
        <w:jc w:val="right"/>
      </w:pPr>
      <w:r>
        <w:t>Министерства здравоохранения</w:t>
      </w:r>
    </w:p>
    <w:p w:rsidR="00ED0EDE" w:rsidRDefault="00ED0EDE" w:rsidP="00ED0EDE">
      <w:pPr>
        <w:pStyle w:val="ConsPlusNormal"/>
        <w:jc w:val="right"/>
      </w:pPr>
      <w:r>
        <w:t>Российской Федерации</w:t>
      </w:r>
    </w:p>
    <w:p w:rsidR="00ED0EDE" w:rsidRDefault="00ED0EDE" w:rsidP="00ED0EDE">
      <w:pPr>
        <w:pStyle w:val="ConsPlusNormal"/>
        <w:jc w:val="right"/>
      </w:pPr>
      <w:r>
        <w:t>от 15 ноября 2012 г. N 926н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center"/>
      </w:pPr>
      <w:bookmarkStart w:id="2" w:name="Par130"/>
      <w:bookmarkEnd w:id="2"/>
      <w:r>
        <w:t>РЕКОМЕНДУЕМЫЕ ШТАТНЫЕ НОРМАТИВЫ КАБИНЕТА ВРАЧА-НЕВРОЛОГА</w:t>
      </w:r>
    </w:p>
    <w:p w:rsidR="00ED0EDE" w:rsidRDefault="00ED0EDE" w:rsidP="00ED0EDE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75"/>
        <w:gridCol w:w="2750"/>
        <w:gridCol w:w="6000"/>
      </w:tblGrid>
      <w:tr w:rsidR="00ED0EDE" w:rsidTr="0093029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N  </w:t>
            </w:r>
            <w:r>
              <w:rPr>
                <w:rFonts w:ascii="Courier New" w:hAnsi="Courier New" w:cs="Courier New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 xml:space="preserve">/п 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Наименование    </w:t>
            </w:r>
            <w:r>
              <w:rPr>
                <w:rFonts w:ascii="Courier New" w:hAnsi="Courier New" w:cs="Courier New"/>
              </w:rPr>
              <w:br/>
              <w:t xml:space="preserve">      должности    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Количество должностей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1.  </w:t>
            </w:r>
          </w:p>
        </w:tc>
        <w:tc>
          <w:tcPr>
            <w:tcW w:w="2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Врач-невролог   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15000 прикрепленного взрослого населения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2.  </w:t>
            </w:r>
          </w:p>
        </w:tc>
        <w:tc>
          <w:tcPr>
            <w:tcW w:w="2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Медицинская сестра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каждого врача-невролога   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3.  </w:t>
            </w:r>
          </w:p>
        </w:tc>
        <w:tc>
          <w:tcPr>
            <w:tcW w:w="2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Санитар         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3 кабинета врача-невролога               </w:t>
            </w:r>
          </w:p>
        </w:tc>
      </w:tr>
    </w:tbl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  <w:r>
        <w:t>Примечания:</w:t>
      </w:r>
    </w:p>
    <w:p w:rsidR="00ED0EDE" w:rsidRDefault="00ED0EDE" w:rsidP="00ED0EDE">
      <w:pPr>
        <w:pStyle w:val="ConsPlusNormal"/>
        <w:ind w:firstLine="540"/>
        <w:jc w:val="both"/>
      </w:pPr>
      <w:r>
        <w:t>1. Рекомендуемые штатные нормативы кабинета врача-невролога не распространяются на медицинские организации частной системы здравоохранения.</w:t>
      </w:r>
    </w:p>
    <w:p w:rsidR="00ED0EDE" w:rsidRDefault="00ED0EDE" w:rsidP="00ED0EDE">
      <w:pPr>
        <w:pStyle w:val="ConsPlusNormal"/>
        <w:ind w:firstLine="540"/>
        <w:jc w:val="both"/>
      </w:pPr>
      <w:r>
        <w:t>2. Для районов с низкой плотностью населения и ограниченной транспортной доступностью медицинских организаций количество должностей врача-невролога и медицинской сестры кабинета врача-невролога устанавливаются исходя из меньшей численности населения (корректируются с учетом нагрузки, но не менее 0,25 должности врача-невролога).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Для организаций и территорий, подлежащих обслуживанию Федеральным медико-биологическим агентством согласно </w:t>
      </w:r>
      <w:hyperlink r:id="rId13" w:tooltip="Распоряжение Правительства РФ от 21.08.2006 N 1156-р (ред. от 25.04.2012) &lt;Об утверждении перечней организаций и территорий, подлежащих обслуживанию ФМБА России&gt;{КонсультантПлюс}" w:history="1">
        <w:r>
          <w:rPr>
            <w:color w:val="0000FF"/>
          </w:rPr>
          <w:t>распоряжению</w:t>
        </w:r>
      </w:hyperlink>
      <w: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</w:t>
      </w:r>
      <w:proofErr w:type="gramEnd"/>
      <w:r>
        <w:t xml:space="preserve"> </w:t>
      </w:r>
      <w:proofErr w:type="gramStart"/>
      <w:r>
        <w:t>N 18, ст. 2271; 2011, N 16, ст. 2303; N 21, ст. 3004; N 47, ст. 6699; N 51, ст. 7526; 2012, N 19, ст. 2410), количество должностей врача-невролога кабинета врача-невролога устанавливается вне зависимости от численности прикрепленного населения.</w:t>
      </w:r>
      <w:proofErr w:type="gramEnd"/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right"/>
        <w:outlineLvl w:val="1"/>
      </w:pPr>
      <w:r>
        <w:t>Приложение N 3</w:t>
      </w:r>
    </w:p>
    <w:p w:rsidR="00ED0EDE" w:rsidRDefault="00ED0EDE" w:rsidP="00ED0EDE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ED0EDE" w:rsidRDefault="00ED0EDE" w:rsidP="00ED0EDE">
      <w:pPr>
        <w:pStyle w:val="ConsPlusNormal"/>
        <w:jc w:val="right"/>
      </w:pPr>
      <w:r>
        <w:t>помощи взрослому населению</w:t>
      </w:r>
    </w:p>
    <w:p w:rsidR="00ED0EDE" w:rsidRDefault="00ED0EDE" w:rsidP="00ED0EDE">
      <w:pPr>
        <w:pStyle w:val="ConsPlusNormal"/>
        <w:jc w:val="right"/>
      </w:pPr>
      <w:r>
        <w:t xml:space="preserve">при заболеваниях </w:t>
      </w:r>
      <w:proofErr w:type="gramStart"/>
      <w:r>
        <w:t>нервной</w:t>
      </w:r>
      <w:proofErr w:type="gramEnd"/>
    </w:p>
    <w:p w:rsidR="00ED0EDE" w:rsidRDefault="00ED0EDE" w:rsidP="00ED0EDE">
      <w:pPr>
        <w:pStyle w:val="ConsPlusNormal"/>
        <w:jc w:val="right"/>
      </w:pPr>
      <w:r>
        <w:t xml:space="preserve">системы,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ED0EDE" w:rsidRDefault="00ED0EDE" w:rsidP="00ED0EDE">
      <w:pPr>
        <w:pStyle w:val="ConsPlusNormal"/>
        <w:jc w:val="right"/>
      </w:pPr>
      <w:r>
        <w:t>Министерства здравоохранения</w:t>
      </w:r>
    </w:p>
    <w:p w:rsidR="00ED0EDE" w:rsidRDefault="00ED0EDE" w:rsidP="00ED0EDE">
      <w:pPr>
        <w:pStyle w:val="ConsPlusNormal"/>
        <w:jc w:val="right"/>
      </w:pPr>
      <w:r>
        <w:t>Российской Федерации</w:t>
      </w:r>
    </w:p>
    <w:p w:rsidR="00ED0EDE" w:rsidRDefault="00ED0EDE" w:rsidP="00ED0EDE">
      <w:pPr>
        <w:pStyle w:val="ConsPlusNormal"/>
        <w:jc w:val="right"/>
      </w:pPr>
      <w:r>
        <w:t>от 15 ноября 2012 г. N 926н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center"/>
      </w:pPr>
      <w:r>
        <w:t>ПРАВИЛА</w:t>
      </w:r>
    </w:p>
    <w:p w:rsidR="00ED0EDE" w:rsidRDefault="00ED0EDE" w:rsidP="00ED0EDE">
      <w:pPr>
        <w:pStyle w:val="ConsPlusNormal"/>
        <w:jc w:val="center"/>
      </w:pPr>
      <w:r>
        <w:t>ОРГАНИЗАЦИИ ДЕЯТЕЛЬНОСТИ КЛИНИКО-ДИАГНОСТИЧЕСКОГО КАБИНЕТА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клинико-диагностического кабинета (далее - Кабинет).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Кабинет создается как структурное подразделение медицинской организации, оказывающей специализированную медицинскую помощь больным с заболеваниями нервной системы, имеющей в своем штате врачей-психотерапевтов, врачей-физиотерапевтов, врачей по медицинской реабилитации, врачей по лечебной физкультуре, инструкторов по лечебной физкультуре, логопедов и медицинских психологов, а также имеющей в своей структуре отделение </w:t>
      </w:r>
      <w:r>
        <w:lastRenderedPageBreak/>
        <w:t>функциональной диагностики и отделение лечебной физкультуры.</w:t>
      </w:r>
      <w:proofErr w:type="gramEnd"/>
    </w:p>
    <w:p w:rsidR="00ED0EDE" w:rsidRDefault="00ED0EDE" w:rsidP="00ED0EDE">
      <w:pPr>
        <w:pStyle w:val="ConsPlusNormal"/>
        <w:ind w:firstLine="540"/>
        <w:jc w:val="both"/>
      </w:pPr>
      <w:r>
        <w:t xml:space="preserve">3. Штатная численность Кабинета утверждается руководителем медицинской организации, в составе которой создан Кабинет,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Par194" w:tooltip="Ссылка на текущий документ" w:history="1">
        <w:r>
          <w:rPr>
            <w:color w:val="0000FF"/>
          </w:rPr>
          <w:t>приложением N 4</w:t>
        </w:r>
      </w:hyperlink>
      <w:r>
        <w:t xml:space="preserve"> к Порядку оказания медицинской помощи взрослому населению при заболеваниях нервной системы, утвержденному настоящим приказом.</w:t>
      </w:r>
    </w:p>
    <w:p w:rsidR="00ED0EDE" w:rsidRDefault="00ED0EDE" w:rsidP="00ED0EDE">
      <w:pPr>
        <w:pStyle w:val="ConsPlusNormal"/>
        <w:ind w:firstLine="540"/>
        <w:jc w:val="both"/>
      </w:pPr>
      <w:r>
        <w:t>4. По решению руководителя медицинской организации, в которой создан Кабинет, для обеспечения своей деятельности Кабинет может использовать возможности лечебно-диагностических и вспомогательных подразделений медицинской организации.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На должность врача-невролога Кабинета назначается специалист, соответствующий требованиям, предъявляемым Квалификационными </w:t>
      </w:r>
      <w:hyperlink r:id="rId14" w:tooltip="Приказ Минздравсоцразвития России от 07.07.2009 N 415н (ред. от 26.12.2011) &quot;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&quot; (Зарегистрировано в Минюсте России 09.07.2009 N 14292){КонсультантПлюс}" w:history="1">
        <w:r>
          <w:rPr>
            <w:color w:val="0000FF"/>
          </w:rPr>
          <w:t>требованиями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 Единого квалификационного справочника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7 июля 2009 г. N 415н, по специальности "неврология", а также Квалификационными </w:t>
      </w:r>
      <w:hyperlink r:id="rId15" w:tooltip="Приказ Минздравсоцразвития РФ от 23.07.2010 N 54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анения&quot; (Зарегистрировано в Минюсте РФ 25.08.2010 N 18247){КонсультантПлюс}" w:history="1">
        <w:r>
          <w:rPr>
            <w:color w:val="0000FF"/>
          </w:rPr>
          <w:t>характеристиками</w:t>
        </w:r>
      </w:hyperlink>
      <w:r>
        <w:t xml:space="preserve"> должностей работников в сфере здравоохранения</w:t>
      </w:r>
      <w:proofErr w:type="gramEnd"/>
      <w:r>
        <w:t xml:space="preserve"> Единого квалификационного справочника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23 июля 2010 г. N 541н.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На должности работников со средним медицинским образованием Кабинета назначаются специалисты, соответствующие требованиям, предъявляемым Квалификационными </w:t>
      </w:r>
      <w:hyperlink r:id="rId16" w:tooltip="Приказ Минздравсоцразвития РФ от 23.07.2010 N 54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анения&quot; (Зарегистрировано в Минюсте РФ 25.08.2010 N 18247){КонсультантПлюс}" w:history="1">
        <w:r>
          <w:rPr>
            <w:color w:val="0000FF"/>
          </w:rPr>
          <w:t>характеристиками</w:t>
        </w:r>
      </w:hyperlink>
      <w:r>
        <w:t xml:space="preserve"> должностей работников в сфере здравоохранения Единого квалификационного справочника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23 июля 2010 г. N 541н.</w:t>
      </w:r>
      <w:proofErr w:type="gramEnd"/>
    </w:p>
    <w:p w:rsidR="00ED0EDE" w:rsidRDefault="00ED0EDE" w:rsidP="00ED0EDE">
      <w:pPr>
        <w:pStyle w:val="ConsPlusNormal"/>
        <w:ind w:firstLine="540"/>
        <w:jc w:val="both"/>
      </w:pPr>
      <w:r>
        <w:t>7. Кабинет осуществляет следующие функции:</w:t>
      </w:r>
    </w:p>
    <w:p w:rsidR="00ED0EDE" w:rsidRDefault="00ED0EDE" w:rsidP="00ED0EDE">
      <w:pPr>
        <w:pStyle w:val="ConsPlusNormal"/>
        <w:ind w:firstLine="540"/>
        <w:jc w:val="both"/>
      </w:pPr>
      <w:r>
        <w:t>диагностика, лечение, диспансерное наблюдение, медицинская реабилитация, динамическое наблюдение больных с заболеваниями нервной системы;</w:t>
      </w:r>
    </w:p>
    <w:p w:rsidR="00ED0EDE" w:rsidRDefault="00ED0EDE" w:rsidP="00ED0EDE">
      <w:pPr>
        <w:pStyle w:val="ConsPlusNormal"/>
        <w:ind w:firstLine="540"/>
        <w:jc w:val="both"/>
      </w:pPr>
      <w:r>
        <w:t>отбор и направление больных с заболеваниями нервной системы для оказания специализированной, в том числе высокотехнологичной, медицинской помощи в стационарных условиях;</w:t>
      </w:r>
    </w:p>
    <w:p w:rsidR="00ED0EDE" w:rsidRDefault="00ED0EDE" w:rsidP="00ED0EDE">
      <w:pPr>
        <w:pStyle w:val="ConsPlusNormal"/>
        <w:ind w:firstLine="540"/>
        <w:jc w:val="both"/>
      </w:pPr>
      <w:r>
        <w:t>отбор и направление больных с заболеваниями нервной системы на консультацию к врачам разных специальностей;</w:t>
      </w:r>
    </w:p>
    <w:p w:rsidR="00ED0EDE" w:rsidRDefault="00ED0EDE" w:rsidP="00ED0EDE">
      <w:pPr>
        <w:pStyle w:val="ConsPlusNormal"/>
        <w:ind w:firstLine="540"/>
        <w:jc w:val="both"/>
      </w:pPr>
      <w:r>
        <w:t>оказание консультативной и организационно-методической помощи врачам-неврологам по вопросам диагностики и лечения заболеваний нервной системы;</w:t>
      </w:r>
    </w:p>
    <w:p w:rsidR="00ED0EDE" w:rsidRDefault="00ED0EDE" w:rsidP="00ED0EDE">
      <w:pPr>
        <w:pStyle w:val="ConsPlusNormal"/>
        <w:ind w:firstLine="540"/>
        <w:jc w:val="both"/>
      </w:pPr>
      <w:r>
        <w:t>осуществление взаимодействия с клиническими, образовательными и научно-исследовательскими учреждениями, профессиональными медицинскими организациями;</w:t>
      </w:r>
    </w:p>
    <w:p w:rsidR="00ED0EDE" w:rsidRDefault="00ED0EDE" w:rsidP="00ED0EDE">
      <w:pPr>
        <w:pStyle w:val="ConsPlusNormal"/>
        <w:ind w:firstLine="540"/>
        <w:jc w:val="both"/>
      </w:pPr>
      <w:r>
        <w:t>внедрение в практику новых современных методов диагностики, лечения и профилактики заболеваний нервной системы;</w:t>
      </w:r>
    </w:p>
    <w:p w:rsidR="00ED0EDE" w:rsidRDefault="00ED0EDE" w:rsidP="00ED0EDE">
      <w:pPr>
        <w:pStyle w:val="ConsPlusNormal"/>
        <w:ind w:firstLine="540"/>
        <w:jc w:val="both"/>
      </w:pPr>
      <w:r>
        <w:t>проведение обучающих программ для больных с заболеваниями нервной системы и их родственников;</w:t>
      </w:r>
    </w:p>
    <w:p w:rsidR="00ED0EDE" w:rsidRDefault="00ED0EDE" w:rsidP="00ED0EDE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действующим законодательством Российской Федерации.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8. Кабинет оснащается в соответствии со стандартом оснащения, предусмотренным </w:t>
      </w:r>
      <w:hyperlink w:anchor="Par225" w:tooltip="Ссылка на текущий документ" w:history="1">
        <w:r>
          <w:rPr>
            <w:color w:val="0000FF"/>
          </w:rPr>
          <w:t>приложением N 5</w:t>
        </w:r>
      </w:hyperlink>
      <w:r>
        <w:t xml:space="preserve"> к Порядку оказания медицинской помощи взрослому населению при заболеваниях нервной системы, утвержденному настоящим приказом.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right"/>
        <w:outlineLvl w:val="1"/>
      </w:pPr>
      <w:r>
        <w:t>Приложение N 4</w:t>
      </w:r>
    </w:p>
    <w:p w:rsidR="00ED0EDE" w:rsidRDefault="00ED0EDE" w:rsidP="00ED0EDE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ED0EDE" w:rsidRDefault="00ED0EDE" w:rsidP="00ED0EDE">
      <w:pPr>
        <w:pStyle w:val="ConsPlusNormal"/>
        <w:jc w:val="right"/>
      </w:pPr>
      <w:r>
        <w:t>помощи взрослому населению</w:t>
      </w:r>
    </w:p>
    <w:p w:rsidR="00ED0EDE" w:rsidRDefault="00ED0EDE" w:rsidP="00ED0EDE">
      <w:pPr>
        <w:pStyle w:val="ConsPlusNormal"/>
        <w:jc w:val="right"/>
      </w:pPr>
      <w:r>
        <w:t xml:space="preserve">при заболеваниях </w:t>
      </w:r>
      <w:proofErr w:type="gramStart"/>
      <w:r>
        <w:t>нервной</w:t>
      </w:r>
      <w:proofErr w:type="gramEnd"/>
    </w:p>
    <w:p w:rsidR="00ED0EDE" w:rsidRDefault="00ED0EDE" w:rsidP="00ED0EDE">
      <w:pPr>
        <w:pStyle w:val="ConsPlusNormal"/>
        <w:jc w:val="right"/>
      </w:pPr>
      <w:r>
        <w:t xml:space="preserve">системы,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ED0EDE" w:rsidRDefault="00ED0EDE" w:rsidP="00ED0EDE">
      <w:pPr>
        <w:pStyle w:val="ConsPlusNormal"/>
        <w:jc w:val="right"/>
      </w:pPr>
      <w:r>
        <w:t>Министерства здравоохранения</w:t>
      </w:r>
    </w:p>
    <w:p w:rsidR="00ED0EDE" w:rsidRDefault="00ED0EDE" w:rsidP="00ED0EDE">
      <w:pPr>
        <w:pStyle w:val="ConsPlusNormal"/>
        <w:jc w:val="right"/>
      </w:pPr>
      <w:r>
        <w:t>Российской Федерации</w:t>
      </w:r>
    </w:p>
    <w:p w:rsidR="00ED0EDE" w:rsidRDefault="00ED0EDE" w:rsidP="00ED0EDE">
      <w:pPr>
        <w:pStyle w:val="ConsPlusNormal"/>
        <w:jc w:val="right"/>
      </w:pPr>
      <w:r>
        <w:t>от 15 ноября 2012 г. N 926н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center"/>
      </w:pPr>
      <w:bookmarkStart w:id="3" w:name="Par194"/>
      <w:bookmarkEnd w:id="3"/>
      <w:r>
        <w:t>РЕКОМЕНДУЕМЫЕ ШТАТНЫЕ НОРМАТИВЫ</w:t>
      </w:r>
    </w:p>
    <w:p w:rsidR="00ED0EDE" w:rsidRDefault="00ED0EDE" w:rsidP="00ED0EDE">
      <w:pPr>
        <w:pStyle w:val="ConsPlusNormal"/>
        <w:jc w:val="center"/>
      </w:pPr>
      <w:r>
        <w:t>КЛИНИКО-ДИАГНОСТИЧЕСКОГО КАБИНЕТА</w:t>
      </w:r>
    </w:p>
    <w:p w:rsidR="00ED0EDE" w:rsidRDefault="00ED0EDE" w:rsidP="00ED0EDE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0"/>
        <w:gridCol w:w="3875"/>
        <w:gridCol w:w="5000"/>
      </w:tblGrid>
      <w:tr w:rsidR="00ED0EDE" w:rsidTr="0093029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N  </w:t>
            </w:r>
            <w:r>
              <w:rPr>
                <w:rFonts w:ascii="Courier New" w:hAnsi="Courier New" w:cs="Courier New"/>
              </w:rPr>
              <w:br/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 xml:space="preserve">/п 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Наименование должности    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Количество должностей (на 100 человек </w:t>
            </w:r>
            <w:r>
              <w:rPr>
                <w:rFonts w:ascii="Courier New" w:hAnsi="Courier New" w:cs="Courier New"/>
              </w:rPr>
              <w:br/>
              <w:t xml:space="preserve">        диспансерных больных)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1. </w:t>
            </w:r>
          </w:p>
        </w:tc>
        <w:tc>
          <w:tcPr>
            <w:tcW w:w="3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Врач-невролог        </w:t>
            </w:r>
          </w:p>
        </w:tc>
        <w:tc>
          <w:tcPr>
            <w:tcW w:w="5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   1    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2. </w:t>
            </w:r>
          </w:p>
        </w:tc>
        <w:tc>
          <w:tcPr>
            <w:tcW w:w="3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Медицинская сестра      </w:t>
            </w:r>
          </w:p>
        </w:tc>
        <w:tc>
          <w:tcPr>
            <w:tcW w:w="5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  1,5                  </w:t>
            </w:r>
          </w:p>
        </w:tc>
      </w:tr>
    </w:tbl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  <w:r>
        <w:t>Примечание:</w:t>
      </w:r>
    </w:p>
    <w:p w:rsidR="00ED0EDE" w:rsidRDefault="00ED0EDE" w:rsidP="00ED0EDE">
      <w:pPr>
        <w:pStyle w:val="ConsPlusNormal"/>
        <w:ind w:firstLine="540"/>
        <w:jc w:val="both"/>
      </w:pPr>
      <w:r>
        <w:t>1. Для обеспечения функций клинико-диагностического кабинета могут привлекаться медицинские работники других структурных подразделений медицинской организации, в составе которой создан клинико-диагностический кабинет.</w:t>
      </w:r>
    </w:p>
    <w:p w:rsidR="00ED0EDE" w:rsidRDefault="00ED0EDE" w:rsidP="00ED0EDE">
      <w:pPr>
        <w:pStyle w:val="ConsPlusNormal"/>
        <w:ind w:firstLine="540"/>
        <w:jc w:val="both"/>
      </w:pPr>
      <w:r>
        <w:t>2. При количестве диспансерных больных менее 100 человек предусматривается 1 должность врача-невролога и 1 должность медицинской сестры.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3. </w:t>
      </w:r>
      <w:proofErr w:type="gramStart"/>
      <w:r>
        <w:t>В медицинских организациях, имеющих в своем составе клинико-диагностический кабинет, рекомендуется предусматривать должности врача функциональной диагностики, врача по лечебной физкультуре, врача по медицинской реабилитации, врача-физиотерапевта, врача-психотерапевта, логопеда, медицинского психолога, инструктора по лечебной физкультуре из расчета 0,5 должности на клинико-диагностический кабинет, а также должности логопеда и медицинского психолога из расчета 1 на клинико-диагностический кабинет.</w:t>
      </w:r>
      <w:proofErr w:type="gramEnd"/>
    </w:p>
    <w:p w:rsidR="00ED0EDE" w:rsidRDefault="00ED0EDE" w:rsidP="00ED0EDE">
      <w:pPr>
        <w:pStyle w:val="ConsPlusNormal"/>
        <w:ind w:firstLine="540"/>
        <w:jc w:val="both"/>
      </w:pPr>
      <w:r>
        <w:t xml:space="preserve">4. Для организаций и территорий, подлежащих обслуживанию Федеральным медико-биологическим агентством согласно </w:t>
      </w:r>
      <w:hyperlink r:id="rId17" w:tooltip="Распоряжение Правительства РФ от 21.08.2006 N 1156-р (ред. от 25.04.2012) &lt;Об утверждении перечней организаций и территорий, подлежащих обслуживанию ФМБА России&gt;{КонсультантПлюс}" w:history="1">
        <w:r>
          <w:rPr>
            <w:color w:val="0000FF"/>
          </w:rPr>
          <w:t>распоряжению</w:t>
        </w:r>
      </w:hyperlink>
      <w:r>
        <w:t xml:space="preserve"> Правительства Российской Федерации от 21 августа 2006 г. N 1156-р, количество должностей врача-невролога клинико-диагностический кабинета устанавливается вне зависимости от численности прикрепленного населения.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right"/>
        <w:outlineLvl w:val="1"/>
      </w:pPr>
      <w:r>
        <w:t>Приложение N 5</w:t>
      </w:r>
    </w:p>
    <w:p w:rsidR="00ED0EDE" w:rsidRDefault="00ED0EDE" w:rsidP="00ED0EDE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ED0EDE" w:rsidRDefault="00ED0EDE" w:rsidP="00ED0EDE">
      <w:pPr>
        <w:pStyle w:val="ConsPlusNormal"/>
        <w:jc w:val="right"/>
      </w:pPr>
      <w:r>
        <w:t>помощи взрослому населению</w:t>
      </w:r>
    </w:p>
    <w:p w:rsidR="00ED0EDE" w:rsidRDefault="00ED0EDE" w:rsidP="00ED0EDE">
      <w:pPr>
        <w:pStyle w:val="ConsPlusNormal"/>
        <w:jc w:val="right"/>
      </w:pPr>
      <w:r>
        <w:t xml:space="preserve">при заболеваниях </w:t>
      </w:r>
      <w:proofErr w:type="gramStart"/>
      <w:r>
        <w:t>нервной</w:t>
      </w:r>
      <w:proofErr w:type="gramEnd"/>
    </w:p>
    <w:p w:rsidR="00ED0EDE" w:rsidRDefault="00ED0EDE" w:rsidP="00ED0EDE">
      <w:pPr>
        <w:pStyle w:val="ConsPlusNormal"/>
        <w:jc w:val="right"/>
      </w:pPr>
      <w:r>
        <w:t xml:space="preserve">системы,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ED0EDE" w:rsidRDefault="00ED0EDE" w:rsidP="00ED0EDE">
      <w:pPr>
        <w:pStyle w:val="ConsPlusNormal"/>
        <w:jc w:val="right"/>
      </w:pPr>
      <w:r>
        <w:t>Министерства здравоохранения</w:t>
      </w:r>
    </w:p>
    <w:p w:rsidR="00ED0EDE" w:rsidRDefault="00ED0EDE" w:rsidP="00ED0EDE">
      <w:pPr>
        <w:pStyle w:val="ConsPlusNormal"/>
        <w:jc w:val="right"/>
      </w:pPr>
      <w:r>
        <w:t>Российской Федерации</w:t>
      </w:r>
    </w:p>
    <w:p w:rsidR="00ED0EDE" w:rsidRDefault="00ED0EDE" w:rsidP="00ED0EDE">
      <w:pPr>
        <w:pStyle w:val="ConsPlusNormal"/>
        <w:jc w:val="right"/>
      </w:pPr>
      <w:r>
        <w:t>от 15 ноября 2012 г. N 926н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center"/>
      </w:pPr>
      <w:bookmarkStart w:id="4" w:name="Par225"/>
      <w:bookmarkEnd w:id="4"/>
      <w:r>
        <w:t>СТАНДАРТ</w:t>
      </w:r>
    </w:p>
    <w:p w:rsidR="00ED0EDE" w:rsidRDefault="00ED0EDE" w:rsidP="00ED0EDE">
      <w:pPr>
        <w:pStyle w:val="ConsPlusNormal"/>
        <w:jc w:val="center"/>
      </w:pPr>
      <w:r>
        <w:t>ОСНАЩЕНИЯ КАБИНЕТА ВРАЧА-НЕВРОЛОГА</w:t>
      </w:r>
    </w:p>
    <w:p w:rsidR="00ED0EDE" w:rsidRDefault="00ED0EDE" w:rsidP="00ED0EDE">
      <w:pPr>
        <w:pStyle w:val="ConsPlusNormal"/>
        <w:jc w:val="center"/>
      </w:pPr>
      <w:r>
        <w:t>И КЛИНИКО-ДИАГНОСТИЧЕСКОГО КАБИНЕТА &lt;*&gt;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  <w:r>
        <w:t>--------------------------------</w:t>
      </w:r>
    </w:p>
    <w:p w:rsidR="00ED0EDE" w:rsidRDefault="00ED0EDE" w:rsidP="00ED0EDE">
      <w:pPr>
        <w:pStyle w:val="ConsPlusNormal"/>
        <w:ind w:firstLine="540"/>
        <w:jc w:val="both"/>
      </w:pPr>
      <w:r>
        <w:t>&lt;*&gt; Для обеспечения выполнения функций кабинета врача-невролога и клинико-диагностического кабинета используется медицинское оборудование других структурных подразделений медицинской организации, в составе которой создан кабинет врача-невролога и (или) клинико-диагностический кабинет.</w:t>
      </w:r>
    </w:p>
    <w:p w:rsidR="00ED0EDE" w:rsidRDefault="00ED0EDE" w:rsidP="00ED0EDE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0"/>
        <w:gridCol w:w="6625"/>
        <w:gridCol w:w="2250"/>
      </w:tblGrid>
      <w:tr w:rsidR="00ED0EDE" w:rsidTr="0093029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N  </w:t>
            </w:r>
            <w:r>
              <w:rPr>
                <w:rFonts w:ascii="Courier New" w:hAnsi="Courier New" w:cs="Courier New"/>
              </w:rPr>
              <w:br/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 xml:space="preserve">/п </w:t>
            </w:r>
          </w:p>
        </w:tc>
        <w:tc>
          <w:tcPr>
            <w:tcW w:w="6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    Наименование                  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Требуемое    </w:t>
            </w:r>
            <w:r>
              <w:rPr>
                <w:rFonts w:ascii="Courier New" w:hAnsi="Courier New" w:cs="Courier New"/>
              </w:rPr>
              <w:br/>
              <w:t xml:space="preserve">количество, шт.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1. </w:t>
            </w:r>
          </w:p>
        </w:tc>
        <w:tc>
          <w:tcPr>
            <w:tcW w:w="6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медицинский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2. </w:t>
            </w:r>
          </w:p>
        </w:tc>
        <w:tc>
          <w:tcPr>
            <w:tcW w:w="6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Кушетка медицинская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3. </w:t>
            </w:r>
          </w:p>
        </w:tc>
        <w:tc>
          <w:tcPr>
            <w:tcW w:w="6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Термометр медицинский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4. </w:t>
            </w:r>
          </w:p>
        </w:tc>
        <w:tc>
          <w:tcPr>
            <w:tcW w:w="6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Негатоскоп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5. </w:t>
            </w:r>
          </w:p>
        </w:tc>
        <w:tc>
          <w:tcPr>
            <w:tcW w:w="6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Камертон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6. </w:t>
            </w:r>
          </w:p>
        </w:tc>
        <w:tc>
          <w:tcPr>
            <w:tcW w:w="6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Неврологический молоточек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7. </w:t>
            </w:r>
          </w:p>
        </w:tc>
        <w:tc>
          <w:tcPr>
            <w:tcW w:w="6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Тонометр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8. </w:t>
            </w:r>
          </w:p>
        </w:tc>
        <w:tc>
          <w:tcPr>
            <w:tcW w:w="6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Набор пахучих веще</w:t>
            </w:r>
            <w:proofErr w:type="gramStart"/>
            <w:r>
              <w:rPr>
                <w:rFonts w:ascii="Courier New" w:hAnsi="Courier New" w:cs="Courier New"/>
              </w:rPr>
              <w:t>ств дл</w:t>
            </w:r>
            <w:proofErr w:type="gramEnd"/>
            <w:r>
              <w:rPr>
                <w:rFonts w:ascii="Courier New" w:hAnsi="Courier New" w:cs="Courier New"/>
              </w:rPr>
              <w:t xml:space="preserve">я исследования функций     </w:t>
            </w:r>
            <w:r>
              <w:rPr>
                <w:rFonts w:ascii="Courier New" w:hAnsi="Courier New" w:cs="Courier New"/>
              </w:rPr>
              <w:br/>
              <w:t xml:space="preserve">обонятельного анализатора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9. </w:t>
            </w:r>
          </w:p>
        </w:tc>
        <w:tc>
          <w:tcPr>
            <w:tcW w:w="6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Персональный компьютер с программами когнитивной   </w:t>
            </w:r>
            <w:r>
              <w:rPr>
                <w:rFonts w:ascii="Courier New" w:hAnsi="Courier New" w:cs="Courier New"/>
              </w:rPr>
              <w:br/>
              <w:t xml:space="preserve">реабилитации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</w:tbl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right"/>
        <w:outlineLvl w:val="1"/>
      </w:pPr>
      <w:r>
        <w:t>Приложение N 6</w:t>
      </w:r>
    </w:p>
    <w:p w:rsidR="00ED0EDE" w:rsidRDefault="00ED0EDE" w:rsidP="00ED0EDE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ED0EDE" w:rsidRDefault="00ED0EDE" w:rsidP="00ED0EDE">
      <w:pPr>
        <w:pStyle w:val="ConsPlusNormal"/>
        <w:jc w:val="right"/>
      </w:pPr>
      <w:r>
        <w:t>помощи взрослому населению</w:t>
      </w:r>
    </w:p>
    <w:p w:rsidR="00ED0EDE" w:rsidRDefault="00ED0EDE" w:rsidP="00ED0EDE">
      <w:pPr>
        <w:pStyle w:val="ConsPlusNormal"/>
        <w:jc w:val="right"/>
      </w:pPr>
      <w:r>
        <w:t xml:space="preserve">при заболеваниях </w:t>
      </w:r>
      <w:proofErr w:type="gramStart"/>
      <w:r>
        <w:t>нервной</w:t>
      </w:r>
      <w:proofErr w:type="gramEnd"/>
    </w:p>
    <w:p w:rsidR="00ED0EDE" w:rsidRDefault="00ED0EDE" w:rsidP="00ED0EDE">
      <w:pPr>
        <w:pStyle w:val="ConsPlusNormal"/>
        <w:jc w:val="right"/>
      </w:pPr>
      <w:r>
        <w:t xml:space="preserve">системы,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ED0EDE" w:rsidRDefault="00ED0EDE" w:rsidP="00ED0EDE">
      <w:pPr>
        <w:pStyle w:val="ConsPlusNormal"/>
        <w:jc w:val="right"/>
      </w:pPr>
      <w:r>
        <w:t>Министерства здравоохранения</w:t>
      </w:r>
    </w:p>
    <w:p w:rsidR="00ED0EDE" w:rsidRDefault="00ED0EDE" w:rsidP="00ED0EDE">
      <w:pPr>
        <w:pStyle w:val="ConsPlusNormal"/>
        <w:jc w:val="right"/>
      </w:pPr>
      <w:r>
        <w:t>Российской Федерации</w:t>
      </w:r>
    </w:p>
    <w:p w:rsidR="00ED0EDE" w:rsidRDefault="00ED0EDE" w:rsidP="00ED0EDE">
      <w:pPr>
        <w:pStyle w:val="ConsPlusNormal"/>
        <w:jc w:val="right"/>
      </w:pPr>
      <w:r>
        <w:t>от 15 ноября 2012 г. N 926н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center"/>
      </w:pPr>
      <w:r>
        <w:t>ПРАВИЛА ОРГАНИЗАЦИИ ДЕЯТЕЛЬНОСТИ НЕВРОЛОГИЧЕСКОГО ОТДЕЛЕНИЯ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неврологического отделения (далее - Отделение).</w:t>
      </w:r>
    </w:p>
    <w:p w:rsidR="00ED0EDE" w:rsidRDefault="00ED0EDE" w:rsidP="00ED0EDE">
      <w:pPr>
        <w:pStyle w:val="ConsPlusNormal"/>
        <w:ind w:firstLine="540"/>
        <w:jc w:val="both"/>
      </w:pPr>
      <w:r>
        <w:t>2. Отделение создается в качестве структурного подразделения медицинских организаций, оказывающих специализированную медицинскую помощь больным с заболеваниями нервной системы.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3. Штатная численность Отделения определяется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Par331" w:tooltip="Ссылка на текущий документ" w:history="1">
        <w:r>
          <w:rPr>
            <w:color w:val="0000FF"/>
          </w:rPr>
          <w:t>приложением N 7</w:t>
        </w:r>
      </w:hyperlink>
      <w:r>
        <w:t xml:space="preserve"> к Порядку оказания медицинской помощи взрослому населению при заболеваниях нервной системы, утвержденному настоящим приказом.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На должность заведующего Отделением назначается специалист, соответствующий требованиям, предъявляемым Квалификационными </w:t>
      </w:r>
      <w:hyperlink r:id="rId18" w:tooltip="Приказ Минздравсоцразвития России от 07.07.2009 N 415н (ред. от 26.12.2011) &quot;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&quot; (Зарегистрировано в Минюсте России 09.07.2009 N 14292){КонсультантПлюс}" w:history="1">
        <w:r>
          <w:rPr>
            <w:color w:val="0000FF"/>
          </w:rPr>
          <w:t>требованиями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"неврология", а также Квалификационными </w:t>
      </w:r>
      <w:hyperlink r:id="rId19" w:tooltip="Приказ Минздравсоцразвития РФ от 23.07.2010 N 54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анения&quot; (Зарегистрировано в Минюсте РФ 25.08.2010 N 18247){КонсультантПлюс}" w:history="1">
        <w:r>
          <w:rPr>
            <w:color w:val="0000FF"/>
          </w:rPr>
          <w:t>характеристиками</w:t>
        </w:r>
      </w:hyperlink>
      <w:r>
        <w:t xml:space="preserve"> должностей работников в сфере здравоохранения Единого квалификационного справочника должностей руководителей, специалистов и служащих</w:t>
      </w:r>
      <w:proofErr w:type="gramEnd"/>
      <w:r>
        <w:t>, утвержденного приказом Министерства здравоохранения и социального развития Российской Федерации от 23 июля 2010 г. N 541н.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На должность врача Отделения назначается специалист, соответствующий требованиям, предъявляемым Квалификационными </w:t>
      </w:r>
      <w:hyperlink r:id="rId20" w:tooltip="Приказ Минздравсоцразвития России от 07.07.2009 N 415н (ред. от 26.12.2011) &quot;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&quot; (Зарегистрировано в Минюсте России 09.07.2009 N 14292){КонсультантПлюс}" w:history="1">
        <w:r>
          <w:rPr>
            <w:color w:val="0000FF"/>
          </w:rPr>
          <w:t>требованиями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"неврология", а также Квалификационными </w:t>
      </w:r>
      <w:hyperlink r:id="rId21" w:tooltip="Приказ Минздравсоцразвития РФ от 23.07.2010 N 54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анения&quot; (Зарегистрировано в Минюсте РФ 25.08.2010 N 18247){КонсультантПлюс}" w:history="1">
        <w:r>
          <w:rPr>
            <w:color w:val="0000FF"/>
          </w:rPr>
          <w:t>характеристиками</w:t>
        </w:r>
      </w:hyperlink>
      <w:r>
        <w:t xml:space="preserve"> должностей работников в сфере здравоохранения Единого квалификационного справочника должностей руководителей, специалистов и служащих</w:t>
      </w:r>
      <w:proofErr w:type="gramEnd"/>
      <w:r>
        <w:t>, утвержденного приказом Министерства здравоохранения и социального развития Российской Федерации от 23 июля 2010 г. N 541н.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На должности работников со средним медицинским образованием Отделения назначаются специалисты, соответствующие Квалификационным </w:t>
      </w:r>
      <w:hyperlink r:id="rId22" w:tooltip="Приказ Минздравсоцразвития РФ от 23.07.2010 N 54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анения&quot; (Зарегистрировано в Минюсте РФ 25.08.2010 N 18247){КонсультантПлюс}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 Единого квалификационного справочника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23 июля 2010 г. N 541н (зарегистрирован Министерством юстиции Российской Федерации 25 августа 2010 г. N 18247).</w:t>
      </w:r>
      <w:proofErr w:type="gramEnd"/>
    </w:p>
    <w:p w:rsidR="00ED0EDE" w:rsidRDefault="00ED0EDE" w:rsidP="00ED0EDE">
      <w:pPr>
        <w:pStyle w:val="ConsPlusNormal"/>
        <w:ind w:firstLine="540"/>
        <w:jc w:val="both"/>
      </w:pPr>
      <w:r>
        <w:t>7. В структуре Отделения рекомендуется предусматривать: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заведующего;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для врачей;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психотерапевта;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логопеда;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мануального терапевта;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лечебной физкультуры для индивидуальных занятий;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групповой условно-рефлекторной терапии;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функциональной диагностики;</w:t>
      </w:r>
    </w:p>
    <w:p w:rsidR="00ED0EDE" w:rsidRDefault="00ED0EDE" w:rsidP="00ED0EDE">
      <w:pPr>
        <w:pStyle w:val="ConsPlusNormal"/>
        <w:ind w:firstLine="540"/>
        <w:jc w:val="both"/>
      </w:pPr>
      <w:r>
        <w:t>процедурную.</w:t>
      </w:r>
    </w:p>
    <w:p w:rsidR="00ED0EDE" w:rsidRDefault="00ED0EDE" w:rsidP="00ED0EDE">
      <w:pPr>
        <w:pStyle w:val="ConsPlusNormal"/>
        <w:ind w:firstLine="540"/>
        <w:jc w:val="both"/>
      </w:pPr>
      <w:r>
        <w:t>8. В Отделении рекомендуется предусматривать:</w:t>
      </w:r>
    </w:p>
    <w:p w:rsidR="00ED0EDE" w:rsidRDefault="00ED0EDE" w:rsidP="00ED0EDE">
      <w:pPr>
        <w:pStyle w:val="ConsPlusNormal"/>
        <w:ind w:firstLine="540"/>
        <w:jc w:val="both"/>
      </w:pPr>
      <w:r>
        <w:t>палаты для больных;</w:t>
      </w:r>
    </w:p>
    <w:p w:rsidR="00ED0EDE" w:rsidRDefault="00ED0EDE" w:rsidP="00ED0EDE">
      <w:pPr>
        <w:pStyle w:val="ConsPlusNormal"/>
        <w:ind w:firstLine="540"/>
        <w:jc w:val="both"/>
      </w:pPr>
      <w:r>
        <w:t>помещение для осмотра больных;</w:t>
      </w:r>
    </w:p>
    <w:p w:rsidR="00ED0EDE" w:rsidRDefault="00ED0EDE" w:rsidP="00ED0EDE">
      <w:pPr>
        <w:pStyle w:val="ConsPlusNormal"/>
        <w:ind w:firstLine="540"/>
        <w:jc w:val="both"/>
      </w:pPr>
      <w:r>
        <w:t>зал для занятий на тренажерах;</w:t>
      </w:r>
    </w:p>
    <w:p w:rsidR="00ED0EDE" w:rsidRDefault="00ED0EDE" w:rsidP="00ED0EDE">
      <w:pPr>
        <w:pStyle w:val="ConsPlusNormal"/>
        <w:ind w:firstLine="540"/>
        <w:jc w:val="both"/>
      </w:pPr>
      <w:r>
        <w:t>комнату для медицинских работников;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старшей медицинской сестры;</w:t>
      </w:r>
    </w:p>
    <w:p w:rsidR="00ED0EDE" w:rsidRDefault="00ED0EDE" w:rsidP="00ED0EDE">
      <w:pPr>
        <w:pStyle w:val="ConsPlusNormal"/>
        <w:ind w:firstLine="540"/>
        <w:jc w:val="both"/>
      </w:pPr>
      <w:r>
        <w:lastRenderedPageBreak/>
        <w:t>комнату для хранения медицинского оборудования;</w:t>
      </w:r>
    </w:p>
    <w:p w:rsidR="00ED0EDE" w:rsidRDefault="00ED0EDE" w:rsidP="00ED0EDE">
      <w:pPr>
        <w:pStyle w:val="ConsPlusNormal"/>
        <w:ind w:firstLine="540"/>
        <w:jc w:val="both"/>
      </w:pPr>
      <w:r>
        <w:t>комнату сестры-хозяйки;</w:t>
      </w:r>
    </w:p>
    <w:p w:rsidR="00ED0EDE" w:rsidRDefault="00ED0EDE" w:rsidP="00ED0EDE">
      <w:pPr>
        <w:pStyle w:val="ConsPlusNormal"/>
        <w:ind w:firstLine="540"/>
        <w:jc w:val="both"/>
      </w:pPr>
      <w:r>
        <w:t>буфетную и раздаточную;</w:t>
      </w:r>
    </w:p>
    <w:p w:rsidR="00ED0EDE" w:rsidRDefault="00ED0EDE" w:rsidP="00ED0EDE">
      <w:pPr>
        <w:pStyle w:val="ConsPlusNormal"/>
        <w:ind w:firstLine="540"/>
        <w:jc w:val="both"/>
      </w:pPr>
      <w:r>
        <w:t>помещение для хранения чистого белья;</w:t>
      </w:r>
    </w:p>
    <w:p w:rsidR="00ED0EDE" w:rsidRDefault="00ED0EDE" w:rsidP="00ED0EDE">
      <w:pPr>
        <w:pStyle w:val="ConsPlusNormal"/>
        <w:ind w:firstLine="540"/>
        <w:jc w:val="both"/>
      </w:pPr>
      <w:r>
        <w:t>помещение для сбора грязного белья;</w:t>
      </w:r>
    </w:p>
    <w:p w:rsidR="00ED0EDE" w:rsidRDefault="00ED0EDE" w:rsidP="00ED0EDE">
      <w:pPr>
        <w:pStyle w:val="ConsPlusNormal"/>
        <w:ind w:firstLine="540"/>
        <w:jc w:val="both"/>
      </w:pPr>
      <w:r>
        <w:t>душевую и туалет для медицинских работников;</w:t>
      </w:r>
    </w:p>
    <w:p w:rsidR="00ED0EDE" w:rsidRDefault="00ED0EDE" w:rsidP="00ED0EDE">
      <w:pPr>
        <w:pStyle w:val="ConsPlusNormal"/>
        <w:ind w:firstLine="540"/>
        <w:jc w:val="both"/>
      </w:pPr>
      <w:r>
        <w:t>душевые и туалеты для больных;</w:t>
      </w:r>
    </w:p>
    <w:p w:rsidR="00ED0EDE" w:rsidRDefault="00ED0EDE" w:rsidP="00ED0EDE">
      <w:pPr>
        <w:pStyle w:val="ConsPlusNormal"/>
        <w:ind w:firstLine="540"/>
        <w:jc w:val="both"/>
      </w:pPr>
      <w:r>
        <w:t>санитарную комнату;</w:t>
      </w:r>
    </w:p>
    <w:p w:rsidR="00ED0EDE" w:rsidRDefault="00ED0EDE" w:rsidP="00ED0EDE">
      <w:pPr>
        <w:pStyle w:val="ConsPlusNormal"/>
        <w:ind w:firstLine="540"/>
        <w:jc w:val="both"/>
      </w:pPr>
      <w:r>
        <w:t>комнату для посетителей;</w:t>
      </w:r>
    </w:p>
    <w:p w:rsidR="00ED0EDE" w:rsidRDefault="00ED0EDE" w:rsidP="00ED0EDE">
      <w:pPr>
        <w:pStyle w:val="ConsPlusNormal"/>
        <w:ind w:firstLine="540"/>
        <w:jc w:val="both"/>
      </w:pPr>
      <w:r>
        <w:t>учебный класс клинической базы;</w:t>
      </w:r>
    </w:p>
    <w:p w:rsidR="00ED0EDE" w:rsidRDefault="00ED0EDE" w:rsidP="00ED0EDE">
      <w:pPr>
        <w:pStyle w:val="ConsPlusNormal"/>
        <w:ind w:firstLine="540"/>
        <w:jc w:val="both"/>
      </w:pPr>
      <w:r>
        <w:t>помещение дневного пребывания больных (холл).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9. Оснащение Отделения осуществляется в соответствии со стандартом оснащения, предусмотренным </w:t>
      </w:r>
      <w:hyperlink w:anchor="Par388" w:tooltip="Ссылка на текущий документ" w:history="1">
        <w:r>
          <w:rPr>
            <w:color w:val="0000FF"/>
          </w:rPr>
          <w:t>приложением N 8</w:t>
        </w:r>
      </w:hyperlink>
      <w:r>
        <w:t xml:space="preserve"> к Порядку оказания медицинской помощи взрослому населению при заболеваниях нервной системы, утвержденному настоящим приказом.</w:t>
      </w:r>
    </w:p>
    <w:p w:rsidR="00ED0EDE" w:rsidRDefault="00ED0EDE" w:rsidP="00ED0EDE">
      <w:pPr>
        <w:pStyle w:val="ConsPlusNormal"/>
        <w:ind w:firstLine="540"/>
        <w:jc w:val="both"/>
      </w:pPr>
      <w:r>
        <w:t>10. По решению руководителя медицинской организации, в которой создано Отделение, для обеспечения своей деятельности Отделение может использовать возможности лечебно-диагностических и вспомогательных подразделений медицинской организации, в структуре которой оно создано.</w:t>
      </w:r>
    </w:p>
    <w:p w:rsidR="00ED0EDE" w:rsidRDefault="00ED0EDE" w:rsidP="00ED0EDE">
      <w:pPr>
        <w:pStyle w:val="ConsPlusNormal"/>
        <w:ind w:firstLine="540"/>
        <w:jc w:val="both"/>
      </w:pPr>
      <w:r>
        <w:t>11. Отделение осуществляет следующие функции:</w:t>
      </w:r>
    </w:p>
    <w:p w:rsidR="00ED0EDE" w:rsidRDefault="00ED0EDE" w:rsidP="00ED0EDE">
      <w:pPr>
        <w:pStyle w:val="ConsPlusNormal"/>
        <w:ind w:firstLine="540"/>
        <w:jc w:val="both"/>
      </w:pPr>
      <w:r>
        <w:t>оказание специализированной медицинской помощи больным с заболеваниями нервной системы в стационарных условиях;</w:t>
      </w:r>
    </w:p>
    <w:p w:rsidR="00ED0EDE" w:rsidRDefault="00ED0EDE" w:rsidP="00ED0EDE">
      <w:pPr>
        <w:pStyle w:val="ConsPlusNormal"/>
        <w:ind w:firstLine="540"/>
        <w:jc w:val="both"/>
      </w:pPr>
      <w:r>
        <w:t>осуществление медицинской реабилитации больных с заболеваниями нервной системы, в том числе после хирургических вмешательств;</w:t>
      </w:r>
    </w:p>
    <w:p w:rsidR="00ED0EDE" w:rsidRDefault="00ED0EDE" w:rsidP="00ED0EDE">
      <w:pPr>
        <w:pStyle w:val="ConsPlusNormal"/>
        <w:ind w:firstLine="540"/>
        <w:jc w:val="both"/>
      </w:pPr>
      <w:r>
        <w:t>определение медицинских показаний и направление больных с заболеваниями нервной системы, способных к самообслуживанию, на медицинскую реабилитацию в специализированные медицинские организации, а также в медицинские организации, оказывающие паллиативную помощь;</w:t>
      </w:r>
    </w:p>
    <w:p w:rsidR="00ED0EDE" w:rsidRDefault="00ED0EDE" w:rsidP="00ED0EDE">
      <w:pPr>
        <w:pStyle w:val="ConsPlusNormal"/>
        <w:ind w:firstLine="540"/>
        <w:jc w:val="both"/>
      </w:pPr>
      <w:r>
        <w:t>оказание консультативной медицинской помощи больным с заболеваниями нервной системы, находящимся в отделениях реанимации и интенсивной терапии медицинской организации;</w:t>
      </w:r>
    </w:p>
    <w:p w:rsidR="00ED0EDE" w:rsidRDefault="00ED0EDE" w:rsidP="00ED0EDE">
      <w:pPr>
        <w:pStyle w:val="ConsPlusNormal"/>
        <w:ind w:firstLine="540"/>
        <w:jc w:val="both"/>
      </w:pPr>
      <w:r>
        <w:t>оказание консультативной помощи врачам других структурных подразделений медицинской организации, в которой создано Отделение, по вопросам профилактики, диагностики и лечения заболеваний нервной системы;</w:t>
      </w:r>
    </w:p>
    <w:p w:rsidR="00ED0EDE" w:rsidRDefault="00ED0EDE" w:rsidP="00ED0EDE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ED0EDE" w:rsidRDefault="00ED0EDE" w:rsidP="00ED0EDE">
      <w:pPr>
        <w:pStyle w:val="ConsPlusNormal"/>
        <w:ind w:firstLine="540"/>
        <w:jc w:val="both"/>
      </w:pPr>
      <w:r>
        <w:t>внедрение и ведение обучающих программ для больных с целью профилактики заболеваний нервной системы, социальной адаптации больных с последствиями заболеваний нервной системы;</w:t>
      </w:r>
    </w:p>
    <w:p w:rsidR="00ED0EDE" w:rsidRDefault="00ED0EDE" w:rsidP="00ED0EDE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действующим законодательством Российской Федерации.</w:t>
      </w:r>
    </w:p>
    <w:p w:rsidR="00ED0EDE" w:rsidRDefault="00ED0EDE" w:rsidP="00ED0EDE">
      <w:pPr>
        <w:pStyle w:val="ConsPlusNormal"/>
        <w:ind w:firstLine="540"/>
        <w:jc w:val="both"/>
      </w:pPr>
      <w:r>
        <w:t>12. Отделение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организаций, оказывающих медицинскую помощь больным с заболеваниями нервной системы.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right"/>
        <w:outlineLvl w:val="1"/>
      </w:pPr>
      <w:r>
        <w:t>Приложение N 7</w:t>
      </w:r>
    </w:p>
    <w:p w:rsidR="00ED0EDE" w:rsidRDefault="00ED0EDE" w:rsidP="00ED0EDE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ED0EDE" w:rsidRDefault="00ED0EDE" w:rsidP="00ED0EDE">
      <w:pPr>
        <w:pStyle w:val="ConsPlusNormal"/>
        <w:jc w:val="right"/>
      </w:pPr>
      <w:r>
        <w:t>помощи взрослому населению</w:t>
      </w:r>
    </w:p>
    <w:p w:rsidR="00ED0EDE" w:rsidRDefault="00ED0EDE" w:rsidP="00ED0EDE">
      <w:pPr>
        <w:pStyle w:val="ConsPlusNormal"/>
        <w:jc w:val="right"/>
      </w:pPr>
      <w:r>
        <w:t xml:space="preserve">при заболеваниях </w:t>
      </w:r>
      <w:proofErr w:type="gramStart"/>
      <w:r>
        <w:t>нервной</w:t>
      </w:r>
      <w:proofErr w:type="gramEnd"/>
    </w:p>
    <w:p w:rsidR="00ED0EDE" w:rsidRDefault="00ED0EDE" w:rsidP="00ED0EDE">
      <w:pPr>
        <w:pStyle w:val="ConsPlusNormal"/>
        <w:jc w:val="right"/>
      </w:pPr>
      <w:r>
        <w:t xml:space="preserve">системы,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ED0EDE" w:rsidRDefault="00ED0EDE" w:rsidP="00ED0EDE">
      <w:pPr>
        <w:pStyle w:val="ConsPlusNormal"/>
        <w:jc w:val="right"/>
      </w:pPr>
      <w:r>
        <w:t>Министерства здравоохранения</w:t>
      </w:r>
    </w:p>
    <w:p w:rsidR="00ED0EDE" w:rsidRDefault="00ED0EDE" w:rsidP="00ED0EDE">
      <w:pPr>
        <w:pStyle w:val="ConsPlusNormal"/>
        <w:jc w:val="right"/>
      </w:pPr>
      <w:r>
        <w:t>Российской Федерации</w:t>
      </w:r>
    </w:p>
    <w:p w:rsidR="00ED0EDE" w:rsidRDefault="00ED0EDE" w:rsidP="00ED0EDE">
      <w:pPr>
        <w:pStyle w:val="ConsPlusNormal"/>
        <w:jc w:val="right"/>
      </w:pPr>
      <w:r>
        <w:t>от 15 ноября 2012 г. N 926н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center"/>
      </w:pPr>
      <w:bookmarkStart w:id="5" w:name="Par331"/>
      <w:bookmarkEnd w:id="5"/>
      <w:r>
        <w:t>РЕКОМЕНДУЕМЫЕ ШТАТНЫЕ НОРМАТИВЫ</w:t>
      </w:r>
    </w:p>
    <w:p w:rsidR="00ED0EDE" w:rsidRDefault="00ED0EDE" w:rsidP="00ED0EDE">
      <w:pPr>
        <w:pStyle w:val="ConsPlusNormal"/>
        <w:jc w:val="center"/>
      </w:pPr>
      <w:r>
        <w:t>НЕВРОЛОГИЧЕСКОГО ОТДЕЛЕНИЯ И СПЕЦИАЛИЗИРОВАННОГО</w:t>
      </w:r>
    </w:p>
    <w:p w:rsidR="00ED0EDE" w:rsidRDefault="00ED0EDE" w:rsidP="00ED0EDE">
      <w:pPr>
        <w:pStyle w:val="ConsPlusNormal"/>
        <w:jc w:val="center"/>
      </w:pPr>
      <w:r>
        <w:t>НЕВРОЛОГИЧЕСКОГО ЦЕНТРА &lt;*&gt;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  <w:r>
        <w:t>--------------------------------</w:t>
      </w:r>
    </w:p>
    <w:p w:rsidR="00ED0EDE" w:rsidRDefault="00ED0EDE" w:rsidP="00ED0EDE">
      <w:pPr>
        <w:pStyle w:val="ConsPlusNormal"/>
        <w:ind w:firstLine="540"/>
        <w:jc w:val="both"/>
      </w:pPr>
      <w:r>
        <w:lastRenderedPageBreak/>
        <w:t>&lt;*&gt; В медицинских организациях, имеющих в своем составе неврологическое отделение и (или) специализированный неврологический центр, рекомендуется предусматривать должности врача функциональной диагностики (из расчета 1 должность на отделение) и логопеда.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┌────┬────────────────────────────────┬───────────────────────────────────┐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N  │     Наименование должности     │       Количество должностей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</w:t>
      </w:r>
      <w:proofErr w:type="gramStart"/>
      <w:r>
        <w:rPr>
          <w:rFonts w:ascii="Courier New" w:hAnsi="Courier New" w:cs="Courier New"/>
        </w:rPr>
        <w:t>п</w:t>
      </w:r>
      <w:proofErr w:type="gramEnd"/>
      <w:r>
        <w:rPr>
          <w:rFonts w:ascii="Courier New" w:hAnsi="Courier New" w:cs="Courier New"/>
        </w:rPr>
        <w:t>/п │                                │                       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1. │</w:t>
      </w:r>
      <w:proofErr w:type="gramStart"/>
      <w:r>
        <w:rPr>
          <w:rFonts w:ascii="Courier New" w:hAnsi="Courier New" w:cs="Courier New"/>
        </w:rPr>
        <w:t>Руководитель (заведующий        │1 на 30 коек                       │</w:t>
      </w:r>
      <w:proofErr w:type="gramEnd"/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│отделением - врач-невролог)     │                       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2. │Врач-невролог                   │1 на 15 коек           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3. │Врач мануальной терапии         │1                      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4. │Врач-психотерапевт              │1 на 60 коек           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5. │Врач по медицинской реабилитации│1 на 15 коек           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6. │Старшая медицинская сестра      │1                      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7. │Медицинская сестра </w:t>
      </w:r>
      <w:proofErr w:type="gramStart"/>
      <w:r>
        <w:rPr>
          <w:rFonts w:ascii="Courier New" w:hAnsi="Courier New" w:cs="Courier New"/>
        </w:rPr>
        <w:t>процедурной</w:t>
      </w:r>
      <w:proofErr w:type="gramEnd"/>
      <w:r>
        <w:rPr>
          <w:rFonts w:ascii="Courier New" w:hAnsi="Courier New" w:cs="Courier New"/>
        </w:rPr>
        <w:t xml:space="preserve">  │1 на 15 коек           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8. │</w:t>
      </w:r>
      <w:proofErr w:type="gramStart"/>
      <w:r>
        <w:rPr>
          <w:rFonts w:ascii="Courier New" w:hAnsi="Courier New" w:cs="Courier New"/>
        </w:rPr>
        <w:t>Медицинская сестра палатная     │4,75 на 20 коек (для обеспечения   │</w:t>
      </w:r>
      <w:proofErr w:type="gramEnd"/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│(</w:t>
      </w:r>
      <w:proofErr w:type="gramStart"/>
      <w:r>
        <w:rPr>
          <w:rFonts w:ascii="Courier New" w:hAnsi="Courier New" w:cs="Courier New"/>
        </w:rPr>
        <w:t>постовая</w:t>
      </w:r>
      <w:proofErr w:type="gramEnd"/>
      <w:r>
        <w:rPr>
          <w:rFonts w:ascii="Courier New" w:hAnsi="Courier New" w:cs="Courier New"/>
        </w:rPr>
        <w:t>)                      │круглосуточной работы) 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9. │Инструктор по </w:t>
      </w:r>
      <w:proofErr w:type="gramStart"/>
      <w:r>
        <w:rPr>
          <w:rFonts w:ascii="Courier New" w:hAnsi="Courier New" w:cs="Courier New"/>
        </w:rPr>
        <w:t>лечебной</w:t>
      </w:r>
      <w:proofErr w:type="gramEnd"/>
      <w:r>
        <w:rPr>
          <w:rFonts w:ascii="Courier New" w:hAnsi="Courier New" w:cs="Courier New"/>
        </w:rPr>
        <w:t xml:space="preserve">          │1 на 15 коек           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│физкультуре                     │                       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│10. │</w:t>
      </w:r>
      <w:proofErr w:type="gramStart"/>
      <w:r>
        <w:rPr>
          <w:rFonts w:ascii="Courier New" w:hAnsi="Courier New" w:cs="Courier New"/>
        </w:rPr>
        <w:t>Младшая медицинская сестра по   │4,75 на 20 коек (для обеспечения   │</w:t>
      </w:r>
      <w:proofErr w:type="gramEnd"/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│уходу за больными               │круглосуточной работы) 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│11. │</w:t>
      </w:r>
      <w:proofErr w:type="gramStart"/>
      <w:r>
        <w:rPr>
          <w:rFonts w:ascii="Courier New" w:hAnsi="Courier New" w:cs="Courier New"/>
        </w:rPr>
        <w:t>Санитар                         │4,75 на 20 коек (для обеспечения   │</w:t>
      </w:r>
      <w:proofErr w:type="gramEnd"/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                     │круглосуточной работы);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│    │                                │1 на 20 коек (для уборки           │</w:t>
      </w:r>
      <w:proofErr w:type="gramEnd"/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                     │помещений)             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                     │2 (для работы в буфете)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│12. │Сестра-хозяйка                  │1                                  │</w:t>
      </w:r>
    </w:p>
    <w:p w:rsidR="00ED0EDE" w:rsidRDefault="00ED0EDE" w:rsidP="00ED0ED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└────┴────────────────────────────────┴───────────────────────────────────┘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right"/>
        <w:outlineLvl w:val="1"/>
      </w:pPr>
      <w:r>
        <w:t>Приложение N 8</w:t>
      </w:r>
    </w:p>
    <w:p w:rsidR="00ED0EDE" w:rsidRDefault="00ED0EDE" w:rsidP="00ED0EDE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ED0EDE" w:rsidRDefault="00ED0EDE" w:rsidP="00ED0EDE">
      <w:pPr>
        <w:pStyle w:val="ConsPlusNormal"/>
        <w:jc w:val="right"/>
      </w:pPr>
      <w:r>
        <w:t>помощи взрослому населению</w:t>
      </w:r>
    </w:p>
    <w:p w:rsidR="00ED0EDE" w:rsidRDefault="00ED0EDE" w:rsidP="00ED0EDE">
      <w:pPr>
        <w:pStyle w:val="ConsPlusNormal"/>
        <w:jc w:val="right"/>
      </w:pPr>
      <w:r>
        <w:t xml:space="preserve">при заболеваниях </w:t>
      </w:r>
      <w:proofErr w:type="gramStart"/>
      <w:r>
        <w:t>нервной</w:t>
      </w:r>
      <w:proofErr w:type="gramEnd"/>
    </w:p>
    <w:p w:rsidR="00ED0EDE" w:rsidRDefault="00ED0EDE" w:rsidP="00ED0EDE">
      <w:pPr>
        <w:pStyle w:val="ConsPlusNormal"/>
        <w:jc w:val="right"/>
      </w:pPr>
      <w:r>
        <w:t xml:space="preserve">системы,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ED0EDE" w:rsidRDefault="00ED0EDE" w:rsidP="00ED0EDE">
      <w:pPr>
        <w:pStyle w:val="ConsPlusNormal"/>
        <w:jc w:val="right"/>
      </w:pPr>
      <w:r>
        <w:t>Министерства здравоохранения</w:t>
      </w:r>
    </w:p>
    <w:p w:rsidR="00ED0EDE" w:rsidRDefault="00ED0EDE" w:rsidP="00ED0EDE">
      <w:pPr>
        <w:pStyle w:val="ConsPlusNormal"/>
        <w:jc w:val="right"/>
      </w:pPr>
      <w:r>
        <w:t>Российской Федерации</w:t>
      </w:r>
    </w:p>
    <w:p w:rsidR="00ED0EDE" w:rsidRDefault="00ED0EDE" w:rsidP="00ED0EDE">
      <w:pPr>
        <w:pStyle w:val="ConsPlusNormal"/>
        <w:jc w:val="right"/>
      </w:pPr>
      <w:r>
        <w:t>от 15 ноября 2012 г. N 926н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center"/>
      </w:pPr>
      <w:bookmarkStart w:id="6" w:name="Par388"/>
      <w:bookmarkEnd w:id="6"/>
      <w:r>
        <w:t>СТАНДАРТ</w:t>
      </w:r>
    </w:p>
    <w:p w:rsidR="00ED0EDE" w:rsidRDefault="00ED0EDE" w:rsidP="00ED0EDE">
      <w:pPr>
        <w:pStyle w:val="ConsPlusNormal"/>
        <w:jc w:val="center"/>
      </w:pPr>
      <w:r>
        <w:t>ОСНАЩЕНИЯ НЕВРОЛОГИЧЕСКОГО ОТДЕЛЕНИЯ И СПЕЦИАЛИЗИРОВАННОГО</w:t>
      </w:r>
    </w:p>
    <w:p w:rsidR="00ED0EDE" w:rsidRDefault="00ED0EDE" w:rsidP="00ED0EDE">
      <w:pPr>
        <w:pStyle w:val="ConsPlusNormal"/>
        <w:jc w:val="center"/>
      </w:pPr>
      <w:r>
        <w:t>НЕВРОЛОГИЧЕСКОГО ЦЕНТРА</w:t>
      </w:r>
    </w:p>
    <w:p w:rsidR="00ED0EDE" w:rsidRDefault="00ED0EDE" w:rsidP="00ED0EDE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0"/>
        <w:gridCol w:w="6250"/>
        <w:gridCol w:w="2625"/>
      </w:tblGrid>
      <w:tr w:rsidR="00ED0EDE" w:rsidTr="0093029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N  </w:t>
            </w:r>
            <w:r>
              <w:rPr>
                <w:rFonts w:ascii="Courier New" w:hAnsi="Courier New" w:cs="Courier New"/>
              </w:rPr>
              <w:br/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 xml:space="preserve">/п 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   Наименование                  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Требуемое     </w:t>
            </w:r>
            <w:r>
              <w:rPr>
                <w:rFonts w:ascii="Courier New" w:hAnsi="Courier New" w:cs="Courier New"/>
              </w:rPr>
              <w:br/>
              <w:t xml:space="preserve">  количество, шт.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1.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Кровать функциональная               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 числу коек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 прикроватный                    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 числу коек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3.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Кресло туалетное (или туалетный стул)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10 коек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 4.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Матрас противопролежневый            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10 коек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5.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Кресло-каталка                       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15 коек (не   </w:t>
            </w:r>
            <w:r>
              <w:rPr>
                <w:rFonts w:ascii="Courier New" w:hAnsi="Courier New" w:cs="Courier New"/>
              </w:rPr>
              <w:br/>
              <w:t xml:space="preserve">менее 2)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6.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Тележка-каталка для перевозки больных           </w:t>
            </w:r>
            <w:r>
              <w:rPr>
                <w:rFonts w:ascii="Courier New" w:hAnsi="Courier New" w:cs="Courier New"/>
              </w:rPr>
              <w:br/>
              <w:t xml:space="preserve">внутрикорпусная                      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15 коек (не   </w:t>
            </w:r>
            <w:r>
              <w:rPr>
                <w:rFonts w:ascii="Courier New" w:hAnsi="Courier New" w:cs="Courier New"/>
              </w:rPr>
              <w:br/>
              <w:t xml:space="preserve">менее 2)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7.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Штатив медицинский (инфузионная стойка)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5 коек (не    </w:t>
            </w:r>
            <w:r>
              <w:rPr>
                <w:rFonts w:ascii="Courier New" w:hAnsi="Courier New" w:cs="Courier New"/>
              </w:rPr>
              <w:br/>
              <w:t xml:space="preserve">менее 10)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8.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Система палатной сигнализации        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9.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Система для централизованной подачи кислорода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10.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Термометр медицинский                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 количеству коек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11.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Негатоскоп                           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 менее 1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12.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Аспиратор (отсасыватель) медицинский 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 менее 2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13.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Эхоэнцефалоскоп                      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14.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Кушетка массажная                    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15 коек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15.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Анализатор глюкозы в крови (глюкометр),         </w:t>
            </w:r>
            <w:r>
              <w:rPr>
                <w:rFonts w:ascii="Courier New" w:hAnsi="Courier New" w:cs="Courier New"/>
              </w:rPr>
              <w:br/>
              <w:t xml:space="preserve">экспресс-анализатор портативный      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16.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Стабилограф </w:t>
            </w:r>
            <w:proofErr w:type="gramStart"/>
            <w:r>
              <w:rPr>
                <w:rFonts w:ascii="Courier New" w:hAnsi="Courier New" w:cs="Courier New"/>
              </w:rPr>
              <w:t>компьютерный</w:t>
            </w:r>
            <w:proofErr w:type="gramEnd"/>
            <w:r>
              <w:rPr>
                <w:rFonts w:ascii="Courier New" w:hAnsi="Courier New" w:cs="Courier New"/>
              </w:rPr>
              <w:t xml:space="preserve"> (устройство для        </w:t>
            </w:r>
            <w:r>
              <w:rPr>
                <w:rFonts w:ascii="Courier New" w:hAnsi="Courier New" w:cs="Courier New"/>
              </w:rPr>
              <w:br/>
              <w:t xml:space="preserve">диагностики функции равновесия)      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17.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Электроэнцефалограф                  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18.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Электромиограф (нейромиограф, миограф)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 </w:t>
            </w:r>
          </w:p>
        </w:tc>
      </w:tr>
      <w:tr w:rsidR="00ED0EDE" w:rsidTr="0093029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19. </w:t>
            </w:r>
          </w:p>
        </w:tc>
        <w:tc>
          <w:tcPr>
            <w:tcW w:w="6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Персональный компьютер с программами когнитивной</w:t>
            </w:r>
            <w:r>
              <w:rPr>
                <w:rFonts w:ascii="Courier New" w:hAnsi="Courier New" w:cs="Courier New"/>
              </w:rPr>
              <w:br/>
              <w:t xml:space="preserve">реабилитации                                    </w:t>
            </w:r>
          </w:p>
        </w:tc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EDE" w:rsidRDefault="00ED0EDE" w:rsidP="0093029A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на 60 коек       </w:t>
            </w:r>
          </w:p>
        </w:tc>
      </w:tr>
    </w:tbl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right"/>
        <w:outlineLvl w:val="1"/>
      </w:pPr>
      <w:r>
        <w:t>Приложение N 9</w:t>
      </w:r>
    </w:p>
    <w:p w:rsidR="00ED0EDE" w:rsidRDefault="00ED0EDE" w:rsidP="00ED0EDE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ED0EDE" w:rsidRDefault="00ED0EDE" w:rsidP="00ED0EDE">
      <w:pPr>
        <w:pStyle w:val="ConsPlusNormal"/>
        <w:jc w:val="right"/>
      </w:pPr>
      <w:r>
        <w:t>помощи взрослому населению</w:t>
      </w:r>
    </w:p>
    <w:p w:rsidR="00ED0EDE" w:rsidRDefault="00ED0EDE" w:rsidP="00ED0EDE">
      <w:pPr>
        <w:pStyle w:val="ConsPlusNormal"/>
        <w:jc w:val="right"/>
      </w:pPr>
      <w:r>
        <w:t xml:space="preserve">при заболеваниях </w:t>
      </w:r>
      <w:proofErr w:type="gramStart"/>
      <w:r>
        <w:t>нервной</w:t>
      </w:r>
      <w:proofErr w:type="gramEnd"/>
    </w:p>
    <w:p w:rsidR="00ED0EDE" w:rsidRDefault="00ED0EDE" w:rsidP="00ED0EDE">
      <w:pPr>
        <w:pStyle w:val="ConsPlusNormal"/>
        <w:jc w:val="right"/>
      </w:pPr>
      <w:r>
        <w:t xml:space="preserve">системы,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ED0EDE" w:rsidRDefault="00ED0EDE" w:rsidP="00ED0EDE">
      <w:pPr>
        <w:pStyle w:val="ConsPlusNormal"/>
        <w:jc w:val="right"/>
      </w:pPr>
      <w:r>
        <w:t>Министерства здравоохранения</w:t>
      </w:r>
    </w:p>
    <w:p w:rsidR="00ED0EDE" w:rsidRDefault="00ED0EDE" w:rsidP="00ED0EDE">
      <w:pPr>
        <w:pStyle w:val="ConsPlusNormal"/>
        <w:jc w:val="right"/>
      </w:pPr>
      <w:r>
        <w:t>Российской Федерации</w:t>
      </w:r>
    </w:p>
    <w:p w:rsidR="00ED0EDE" w:rsidRDefault="00ED0EDE" w:rsidP="00ED0EDE">
      <w:pPr>
        <w:pStyle w:val="ConsPlusNormal"/>
        <w:jc w:val="right"/>
      </w:pPr>
      <w:r>
        <w:t>от 15 ноября 2012 г. N 926н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jc w:val="center"/>
      </w:pPr>
      <w:bookmarkStart w:id="7" w:name="Par454"/>
      <w:bookmarkEnd w:id="7"/>
      <w:r>
        <w:t>ПРАВИЛА</w:t>
      </w:r>
    </w:p>
    <w:p w:rsidR="00ED0EDE" w:rsidRDefault="00ED0EDE" w:rsidP="00ED0EDE">
      <w:pPr>
        <w:pStyle w:val="ConsPlusNormal"/>
        <w:jc w:val="center"/>
      </w:pPr>
      <w:r>
        <w:t xml:space="preserve">ОРГАНИЗАЦИИ ДЕЯТЕЛЬНОСТИ </w:t>
      </w:r>
      <w:proofErr w:type="gramStart"/>
      <w:r>
        <w:t>СПЕЦИАЛИЗИРОВАННОГО</w:t>
      </w:r>
      <w:proofErr w:type="gramEnd"/>
    </w:p>
    <w:p w:rsidR="00ED0EDE" w:rsidRDefault="00ED0EDE" w:rsidP="00ED0EDE">
      <w:pPr>
        <w:pStyle w:val="ConsPlusNormal"/>
        <w:jc w:val="center"/>
      </w:pPr>
      <w:r>
        <w:t>НЕВРОЛОГИЧЕСКОГО ЦЕНТРА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специализированного неврологического центра (далее - Центр).</w:t>
      </w:r>
    </w:p>
    <w:p w:rsidR="00ED0EDE" w:rsidRDefault="00ED0EDE" w:rsidP="00ED0EDE">
      <w:pPr>
        <w:pStyle w:val="ConsPlusNormal"/>
        <w:ind w:firstLine="540"/>
        <w:jc w:val="both"/>
      </w:pPr>
      <w:r>
        <w:t>2. Центр создается как самостоятельная медицинская организация или как структурное подразделение медицинской организации, оказывающей специализированную, в том числе высокотехнологичную, помощь больным с заболеваниями нервной системы, а также имеющей в своей структуре отделение медицинской реабилитации и более одного неврологического отделения.</w:t>
      </w:r>
    </w:p>
    <w:p w:rsidR="00ED0EDE" w:rsidRDefault="00ED0EDE" w:rsidP="00ED0EDE">
      <w:pPr>
        <w:pStyle w:val="ConsPlusNormal"/>
        <w:ind w:firstLine="540"/>
        <w:jc w:val="both"/>
      </w:pPr>
      <w:r>
        <w:t>3. Центр возглавляет руководитель, назначаемый на должность и освобождаемый от должности учредителем медицинской организации или руководителем медицинской организации, в случае, если Центр создается как структурное подразделение медицинской организации.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На должность руководителя Центра назначается специалист, соответствующий требованиям, предъявляемым Квалификационными </w:t>
      </w:r>
      <w:hyperlink r:id="rId23" w:tooltip="Приказ Минздравсоцразвития России от 07.07.2009 N 415н (ред. от 26.12.2011) &quot;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&quot; (Зарегистрировано в Минюсте России 09.07.2009 N 14292){КонсультантПлюс}" w:history="1">
        <w:r>
          <w:rPr>
            <w:color w:val="0000FF"/>
          </w:rPr>
          <w:t>требованиями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специальностям "неврология" или "организация здравоохранения и общественное здоровье", а также Квалификационными </w:t>
      </w:r>
      <w:hyperlink r:id="rId24" w:tooltip="Приказ Минздравсоцразвития РФ от 23.07.2010 N 54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анения&quot; (Зарегистрировано в Минюсте РФ 25.08.2010 N 18247){КонсультантПлюс}" w:history="1">
        <w:r>
          <w:rPr>
            <w:color w:val="0000FF"/>
          </w:rPr>
          <w:t>характеристиками</w:t>
        </w:r>
      </w:hyperlink>
      <w:r>
        <w:t xml:space="preserve"> должностей работников в сфере здравоохранения Единого квалификационного</w:t>
      </w:r>
      <w:proofErr w:type="gramEnd"/>
      <w:r>
        <w:t xml:space="preserve"> справочника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23 июля 2010 г. N 541н.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5. Штатная численность Центра определяется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anchor="Par331" w:tooltip="Ссылка на текущий документ" w:history="1">
        <w:r>
          <w:rPr>
            <w:color w:val="0000FF"/>
          </w:rPr>
          <w:t>приложением N 7</w:t>
        </w:r>
      </w:hyperlink>
      <w:r>
        <w:t xml:space="preserve"> к Порядку оказания медицинской </w:t>
      </w:r>
      <w:r>
        <w:lastRenderedPageBreak/>
        <w:t>помощи взрослому населению при заболеваниях нервной системы, утвержденному настоящим приказом.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На должность врача Центра назначается специалист, соответствующий требованиям, предъявляемым Квалификационными </w:t>
      </w:r>
      <w:hyperlink r:id="rId25" w:tooltip="Приказ Минздравсоцразвития России от 07.07.2009 N 415н (ред. от 26.12.2011) &quot;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&quot; (Зарегистрировано в Минюсте России 09.07.2009 N 14292){КонсультантПлюс}" w:history="1">
        <w:r>
          <w:rPr>
            <w:color w:val="0000FF"/>
          </w:rPr>
          <w:t>требованиями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"неврология", а также Квалификационными </w:t>
      </w:r>
      <w:hyperlink r:id="rId26" w:tooltip="Приказ Минздравсоцразвития РФ от 23.07.2010 N 54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анения&quot; (Зарегистрировано в Минюсте РФ 25.08.2010 N 18247){КонсультантПлюс}" w:history="1">
        <w:r>
          <w:rPr>
            <w:color w:val="0000FF"/>
          </w:rPr>
          <w:t>характеристиками</w:t>
        </w:r>
      </w:hyperlink>
      <w:r>
        <w:t xml:space="preserve"> должностей работников в сфере здравоохранения Единого квалификационного справочника должностей руководителей, специалистов и служащих</w:t>
      </w:r>
      <w:proofErr w:type="gramEnd"/>
      <w:r>
        <w:t>, утвержденного приказом Министерства здравоохранения и социального развития Российской Федерации от 23 июля 2010 г. N 541н.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7. На должности работников со средним медицинским образованием Центра назначаются специалисты, соответствующие Квалификационным </w:t>
      </w:r>
      <w:hyperlink r:id="rId27" w:tooltip="Приказ Минздравсоцразвития РФ от 23.07.2010 N 54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анения&quot; (Зарегистрировано в Минюсте РФ 25.08.2010 N 18247){КонсультантПлюс}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 Единого квалификационного справочника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23 июля 2010 г. N 541н.</w:t>
      </w:r>
    </w:p>
    <w:p w:rsidR="00ED0EDE" w:rsidRDefault="00ED0EDE" w:rsidP="00ED0EDE">
      <w:pPr>
        <w:pStyle w:val="ConsPlusNormal"/>
        <w:ind w:firstLine="540"/>
        <w:jc w:val="both"/>
      </w:pPr>
      <w:r>
        <w:t xml:space="preserve">8. Оснащение Центра осуществляется в соответствии со стандартом оснащения, предусмотренным </w:t>
      </w:r>
      <w:hyperlink w:anchor="Par388" w:tooltip="Ссылка на текущий документ" w:history="1">
        <w:r>
          <w:rPr>
            <w:color w:val="0000FF"/>
          </w:rPr>
          <w:t>приложением N 8</w:t>
        </w:r>
      </w:hyperlink>
      <w:r>
        <w:t xml:space="preserve"> к Порядку оказания медицинской помощи взрослому населению при заболеваниях нервной системы, утвержденному настоящим приказом.</w:t>
      </w:r>
    </w:p>
    <w:p w:rsidR="00ED0EDE" w:rsidRDefault="00ED0EDE" w:rsidP="00ED0EDE">
      <w:pPr>
        <w:pStyle w:val="ConsPlusNormal"/>
        <w:ind w:firstLine="540"/>
        <w:jc w:val="both"/>
      </w:pPr>
      <w:r>
        <w:t>9. В структуре Центра рекомендуется предусматривать: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заведующего;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для врачей;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психотерапевта;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логопеда;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мануального терапевта;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лечебной физкультуры для индивидуальных занятий;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групповой условно-рефлекторной терапии;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функциональной диагностики;</w:t>
      </w:r>
    </w:p>
    <w:p w:rsidR="00ED0EDE" w:rsidRDefault="00ED0EDE" w:rsidP="00ED0EDE">
      <w:pPr>
        <w:pStyle w:val="ConsPlusNormal"/>
        <w:ind w:firstLine="540"/>
        <w:jc w:val="both"/>
      </w:pPr>
      <w:r>
        <w:t>процедурную.</w:t>
      </w:r>
    </w:p>
    <w:p w:rsidR="00ED0EDE" w:rsidRDefault="00ED0EDE" w:rsidP="00ED0EDE">
      <w:pPr>
        <w:pStyle w:val="ConsPlusNormal"/>
        <w:ind w:firstLine="540"/>
        <w:jc w:val="both"/>
      </w:pPr>
      <w:r>
        <w:t>10. В Центре рекомендуется предусматривать:</w:t>
      </w:r>
    </w:p>
    <w:p w:rsidR="00ED0EDE" w:rsidRDefault="00ED0EDE" w:rsidP="00ED0EDE">
      <w:pPr>
        <w:pStyle w:val="ConsPlusNormal"/>
        <w:ind w:firstLine="540"/>
        <w:jc w:val="both"/>
      </w:pPr>
      <w:r>
        <w:t>палаты для больных;</w:t>
      </w:r>
    </w:p>
    <w:p w:rsidR="00ED0EDE" w:rsidRDefault="00ED0EDE" w:rsidP="00ED0EDE">
      <w:pPr>
        <w:pStyle w:val="ConsPlusNormal"/>
        <w:ind w:firstLine="540"/>
        <w:jc w:val="both"/>
      </w:pPr>
      <w:r>
        <w:t>комнату для медицинских работников;</w:t>
      </w:r>
    </w:p>
    <w:p w:rsidR="00ED0EDE" w:rsidRDefault="00ED0EDE" w:rsidP="00ED0EDE">
      <w:pPr>
        <w:pStyle w:val="ConsPlusNormal"/>
        <w:ind w:firstLine="540"/>
        <w:jc w:val="both"/>
      </w:pPr>
      <w:r>
        <w:t>помещение для осмотра больных;</w:t>
      </w:r>
    </w:p>
    <w:p w:rsidR="00ED0EDE" w:rsidRDefault="00ED0EDE" w:rsidP="00ED0EDE">
      <w:pPr>
        <w:pStyle w:val="ConsPlusNormal"/>
        <w:ind w:firstLine="540"/>
        <w:jc w:val="both"/>
      </w:pPr>
      <w:r>
        <w:t>зал для занятий на тренажерах;</w:t>
      </w:r>
    </w:p>
    <w:p w:rsidR="00ED0EDE" w:rsidRDefault="00ED0EDE" w:rsidP="00ED0EDE">
      <w:pPr>
        <w:pStyle w:val="ConsPlusNormal"/>
        <w:ind w:firstLine="540"/>
        <w:jc w:val="both"/>
      </w:pPr>
      <w:r>
        <w:t>кабинет старшей медицинской сестры;</w:t>
      </w:r>
    </w:p>
    <w:p w:rsidR="00ED0EDE" w:rsidRDefault="00ED0EDE" w:rsidP="00ED0EDE">
      <w:pPr>
        <w:pStyle w:val="ConsPlusNormal"/>
        <w:ind w:firstLine="540"/>
        <w:jc w:val="both"/>
      </w:pPr>
      <w:r>
        <w:t>комнату для хранения медицинского оборудования;</w:t>
      </w:r>
    </w:p>
    <w:p w:rsidR="00ED0EDE" w:rsidRDefault="00ED0EDE" w:rsidP="00ED0EDE">
      <w:pPr>
        <w:pStyle w:val="ConsPlusNormal"/>
        <w:ind w:firstLine="540"/>
        <w:jc w:val="both"/>
      </w:pPr>
      <w:r>
        <w:t>комнату сестры-хозяйки;</w:t>
      </w:r>
    </w:p>
    <w:p w:rsidR="00ED0EDE" w:rsidRDefault="00ED0EDE" w:rsidP="00ED0EDE">
      <w:pPr>
        <w:pStyle w:val="ConsPlusNormal"/>
        <w:ind w:firstLine="540"/>
        <w:jc w:val="both"/>
      </w:pPr>
      <w:r>
        <w:t>буфетную и раздаточную;</w:t>
      </w:r>
    </w:p>
    <w:p w:rsidR="00ED0EDE" w:rsidRDefault="00ED0EDE" w:rsidP="00ED0EDE">
      <w:pPr>
        <w:pStyle w:val="ConsPlusNormal"/>
        <w:ind w:firstLine="540"/>
        <w:jc w:val="both"/>
      </w:pPr>
      <w:r>
        <w:t>помещение для хранения чистого белья;</w:t>
      </w:r>
    </w:p>
    <w:p w:rsidR="00ED0EDE" w:rsidRDefault="00ED0EDE" w:rsidP="00ED0EDE">
      <w:pPr>
        <w:pStyle w:val="ConsPlusNormal"/>
        <w:ind w:firstLine="540"/>
        <w:jc w:val="both"/>
      </w:pPr>
      <w:r>
        <w:t>помещение для сбора грязного белья;</w:t>
      </w:r>
    </w:p>
    <w:p w:rsidR="00ED0EDE" w:rsidRDefault="00ED0EDE" w:rsidP="00ED0EDE">
      <w:pPr>
        <w:pStyle w:val="ConsPlusNormal"/>
        <w:ind w:firstLine="540"/>
        <w:jc w:val="both"/>
      </w:pPr>
      <w:r>
        <w:t>душевую и туалет для медицинских работников;</w:t>
      </w:r>
    </w:p>
    <w:p w:rsidR="00ED0EDE" w:rsidRDefault="00ED0EDE" w:rsidP="00ED0EDE">
      <w:pPr>
        <w:pStyle w:val="ConsPlusNormal"/>
        <w:ind w:firstLine="540"/>
        <w:jc w:val="both"/>
      </w:pPr>
      <w:r>
        <w:t>душевые и туалеты для больных;</w:t>
      </w:r>
    </w:p>
    <w:p w:rsidR="00ED0EDE" w:rsidRDefault="00ED0EDE" w:rsidP="00ED0EDE">
      <w:pPr>
        <w:pStyle w:val="ConsPlusNormal"/>
        <w:ind w:firstLine="540"/>
        <w:jc w:val="both"/>
      </w:pPr>
      <w:r>
        <w:t>санитарную комнату;</w:t>
      </w:r>
    </w:p>
    <w:p w:rsidR="00ED0EDE" w:rsidRDefault="00ED0EDE" w:rsidP="00ED0EDE">
      <w:pPr>
        <w:pStyle w:val="ConsPlusNormal"/>
        <w:ind w:firstLine="540"/>
        <w:jc w:val="both"/>
      </w:pPr>
      <w:r>
        <w:t>комнату для посетителей;</w:t>
      </w:r>
    </w:p>
    <w:p w:rsidR="00ED0EDE" w:rsidRDefault="00ED0EDE" w:rsidP="00ED0EDE">
      <w:pPr>
        <w:pStyle w:val="ConsPlusNormal"/>
        <w:ind w:firstLine="540"/>
        <w:jc w:val="both"/>
      </w:pPr>
      <w:r>
        <w:t>учебный класс клинической базы;</w:t>
      </w:r>
    </w:p>
    <w:p w:rsidR="00ED0EDE" w:rsidRDefault="00ED0EDE" w:rsidP="00ED0EDE">
      <w:pPr>
        <w:pStyle w:val="ConsPlusNormal"/>
        <w:ind w:firstLine="540"/>
        <w:jc w:val="both"/>
      </w:pPr>
      <w:r>
        <w:t>помещение дневного пребывания больных (холл).</w:t>
      </w:r>
    </w:p>
    <w:p w:rsidR="00ED0EDE" w:rsidRDefault="00ED0EDE" w:rsidP="00ED0EDE">
      <w:pPr>
        <w:pStyle w:val="ConsPlusNormal"/>
        <w:ind w:firstLine="540"/>
        <w:jc w:val="both"/>
      </w:pPr>
      <w:r>
        <w:t>11. В случае организации Центра как самостоятельной медицинской организации, в Центре рекомендуется предусматривать:</w:t>
      </w:r>
    </w:p>
    <w:p w:rsidR="00ED0EDE" w:rsidRDefault="00ED0EDE" w:rsidP="00ED0EDE">
      <w:pPr>
        <w:pStyle w:val="ConsPlusNormal"/>
        <w:ind w:firstLine="540"/>
        <w:jc w:val="both"/>
      </w:pPr>
      <w:r>
        <w:t>административно-хозяйственную часть;</w:t>
      </w:r>
    </w:p>
    <w:p w:rsidR="00ED0EDE" w:rsidRDefault="00ED0EDE" w:rsidP="00ED0EDE">
      <w:pPr>
        <w:pStyle w:val="ConsPlusNormal"/>
        <w:ind w:firstLine="540"/>
        <w:jc w:val="both"/>
      </w:pPr>
      <w:r>
        <w:t>информационно-аналитическое отделение, включающее регистратуру, организационно-методический кабинет (кабинет медицинской статистики);</w:t>
      </w:r>
    </w:p>
    <w:p w:rsidR="00ED0EDE" w:rsidRDefault="00ED0EDE" w:rsidP="00ED0EDE">
      <w:pPr>
        <w:pStyle w:val="ConsPlusNormal"/>
        <w:ind w:firstLine="540"/>
        <w:jc w:val="both"/>
      </w:pPr>
      <w:r>
        <w:t>отделение функциональной диагностики;</w:t>
      </w:r>
    </w:p>
    <w:p w:rsidR="00ED0EDE" w:rsidRDefault="00ED0EDE" w:rsidP="00ED0EDE">
      <w:pPr>
        <w:pStyle w:val="ConsPlusNormal"/>
        <w:ind w:firstLine="540"/>
        <w:jc w:val="both"/>
      </w:pPr>
      <w:r>
        <w:t>отделение лучевой диагностики;</w:t>
      </w:r>
    </w:p>
    <w:p w:rsidR="00ED0EDE" w:rsidRDefault="00ED0EDE" w:rsidP="00ED0EDE">
      <w:pPr>
        <w:pStyle w:val="ConsPlusNormal"/>
        <w:ind w:firstLine="540"/>
        <w:jc w:val="both"/>
      </w:pPr>
      <w:r>
        <w:t>отделение ультразвуковой диагностики;</w:t>
      </w:r>
    </w:p>
    <w:p w:rsidR="00ED0EDE" w:rsidRDefault="00ED0EDE" w:rsidP="00ED0EDE">
      <w:pPr>
        <w:pStyle w:val="ConsPlusNormal"/>
        <w:ind w:firstLine="540"/>
        <w:jc w:val="both"/>
      </w:pPr>
      <w:r>
        <w:t>иные структурные подразделения, обеспечивающие функционирование Центра.</w:t>
      </w:r>
    </w:p>
    <w:p w:rsidR="00ED0EDE" w:rsidRDefault="00ED0EDE" w:rsidP="00ED0EDE">
      <w:pPr>
        <w:pStyle w:val="ConsPlusNormal"/>
        <w:ind w:firstLine="540"/>
        <w:jc w:val="both"/>
      </w:pPr>
      <w:r>
        <w:t>12. По решению руководителя медицинской организации, в которой создан Центр, для обеспечения своей деятельности Центр может использовать возможности лечебно-диагностических и вспомогательных подразделений медицинской организации, в структуре которой он создан.</w:t>
      </w:r>
    </w:p>
    <w:p w:rsidR="00ED0EDE" w:rsidRDefault="00ED0EDE" w:rsidP="00ED0EDE">
      <w:pPr>
        <w:pStyle w:val="ConsPlusNormal"/>
        <w:ind w:firstLine="540"/>
        <w:jc w:val="both"/>
      </w:pPr>
      <w:r>
        <w:t>13. Основными функциями Центра являются:</w:t>
      </w:r>
    </w:p>
    <w:p w:rsidR="00ED0EDE" w:rsidRDefault="00ED0EDE" w:rsidP="00ED0EDE">
      <w:pPr>
        <w:pStyle w:val="ConsPlusNormal"/>
        <w:ind w:firstLine="540"/>
        <w:jc w:val="both"/>
      </w:pPr>
      <w:r>
        <w:t>оказание специализированной помощи больным с заболеваниями нервной системы в стационарных условиях и в условиях дневного стационара;</w:t>
      </w:r>
    </w:p>
    <w:p w:rsidR="00ED0EDE" w:rsidRDefault="00ED0EDE" w:rsidP="00ED0EDE">
      <w:pPr>
        <w:pStyle w:val="ConsPlusNormal"/>
        <w:ind w:firstLine="540"/>
        <w:jc w:val="both"/>
      </w:pPr>
      <w:r>
        <w:t>динамическое наблюдение больных с заболеваниями нервной системы;</w:t>
      </w:r>
    </w:p>
    <w:p w:rsidR="00ED0EDE" w:rsidRDefault="00ED0EDE" w:rsidP="00ED0EDE">
      <w:pPr>
        <w:pStyle w:val="ConsPlusNormal"/>
        <w:ind w:firstLine="540"/>
        <w:jc w:val="both"/>
      </w:pPr>
      <w:r>
        <w:lastRenderedPageBreak/>
        <w:t>проведение мероприятий по первичной и вторичной профилактике заболеваний нервной системы;</w:t>
      </w:r>
    </w:p>
    <w:p w:rsidR="00ED0EDE" w:rsidRDefault="00ED0EDE" w:rsidP="00ED0EDE">
      <w:pPr>
        <w:pStyle w:val="ConsPlusNormal"/>
        <w:ind w:firstLine="540"/>
        <w:jc w:val="both"/>
      </w:pPr>
      <w:r>
        <w:t>мониторинг и анализ основных медико-статистических показателей заболеваемости, инвалидности и летальности при заболеваниях нервной системы;</w:t>
      </w:r>
    </w:p>
    <w:p w:rsidR="00ED0EDE" w:rsidRDefault="00ED0EDE" w:rsidP="00ED0EDE">
      <w:pPr>
        <w:pStyle w:val="ConsPlusNormal"/>
        <w:ind w:firstLine="540"/>
        <w:jc w:val="both"/>
      </w:pPr>
      <w:r>
        <w:t>консультирование врачей разных специальностей по вопросам диагностики и лечения заболеваний нервной системы;</w:t>
      </w:r>
    </w:p>
    <w:p w:rsidR="00ED0EDE" w:rsidRDefault="00ED0EDE" w:rsidP="00ED0EDE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действующим законодательством Российской Федерации.</w:t>
      </w:r>
    </w:p>
    <w:p w:rsidR="00ED0EDE" w:rsidRDefault="00ED0EDE" w:rsidP="00ED0EDE">
      <w:pPr>
        <w:pStyle w:val="ConsPlusNormal"/>
        <w:ind w:firstLine="540"/>
        <w:jc w:val="both"/>
      </w:pPr>
      <w:r>
        <w:t>14. Центр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организаций, оказывающих медицинскую помощь больным с заболеваниями нервной системы.</w:t>
      </w: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ind w:firstLine="540"/>
        <w:jc w:val="both"/>
      </w:pPr>
    </w:p>
    <w:p w:rsidR="00ED0EDE" w:rsidRDefault="00ED0EDE" w:rsidP="00ED0EDE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CB55BB" w:rsidRDefault="00CB55BB"/>
    <w:sectPr w:rsidR="00CB55BB" w:rsidSect="00CB5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D0EDE"/>
    <w:rsid w:val="00CB55BB"/>
    <w:rsid w:val="00ED0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39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EDE"/>
    <w:pPr>
      <w:spacing w:after="200" w:line="276" w:lineRule="auto"/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0EDE"/>
    <w:pPr>
      <w:widowControl w:val="0"/>
      <w:autoSpaceDE w:val="0"/>
      <w:autoSpaceDN w:val="0"/>
      <w:adjustRightInd w:val="0"/>
      <w:ind w:firstLine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ED0EDE"/>
    <w:pPr>
      <w:widowControl w:val="0"/>
      <w:autoSpaceDE w:val="0"/>
      <w:autoSpaceDN w:val="0"/>
      <w:adjustRightInd w:val="0"/>
      <w:ind w:firstLine="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03F53A5CC0C150E52F733341DB370F077C6C5D20B7F89F72C0B31138D7986E6863632EC7EEC2KDR9H" TargetMode="External"/><Relationship Id="rId13" Type="http://schemas.openxmlformats.org/officeDocument/2006/relationships/hyperlink" Target="consultantplus://offline/ref=8B03F53A5CC0C150E52F733341DB370F0378675F29BCA5957A99BF133FKDR8H" TargetMode="External"/><Relationship Id="rId18" Type="http://schemas.openxmlformats.org/officeDocument/2006/relationships/hyperlink" Target="consultantplus://offline/ref=8B03F53A5CC0C150E52F733341DB370F0378665924B8A5957A99BF133FD8C7796F2A6F2FC7EEC3DBK7RAH" TargetMode="External"/><Relationship Id="rId26" Type="http://schemas.openxmlformats.org/officeDocument/2006/relationships/hyperlink" Target="consultantplus://offline/ref=8B03F53A5CC0C150E52F733341DB370F037A6A5C27BDA5957A99BF133FD8C7796F2A6F2FC7EEC3DBK7RA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B03F53A5CC0C150E52F733341DB370F037A6A5C27BDA5957A99BF133FD8C7796F2A6F2FC7EEC3DBK7RAH" TargetMode="External"/><Relationship Id="rId7" Type="http://schemas.openxmlformats.org/officeDocument/2006/relationships/hyperlink" Target="consultantplus://offline/ref=8B03F53A5CC0C150E52F733341DB370F037A6E5821BAA5957A99BF133FD8C7796F2A6F2FC7EEC3D8K7R6H" TargetMode="External"/><Relationship Id="rId12" Type="http://schemas.openxmlformats.org/officeDocument/2006/relationships/hyperlink" Target="consultantplus://offline/ref=8B03F53A5CC0C150E52F733341DB370F037A6A5C27BDA5957A99BF133FD8C7796F2A6F2FC7EEC3DBK7RAH" TargetMode="External"/><Relationship Id="rId17" Type="http://schemas.openxmlformats.org/officeDocument/2006/relationships/hyperlink" Target="consultantplus://offline/ref=8B03F53A5CC0C150E52F733341DB370F0378675F29BCA5957A99BF133FKDR8H" TargetMode="External"/><Relationship Id="rId25" Type="http://schemas.openxmlformats.org/officeDocument/2006/relationships/hyperlink" Target="consultantplus://offline/ref=8B03F53A5CC0C150E52F733341DB370F0378665924B8A5957A99BF133FD8C7796F2A6F2FC7EEC3DBK7RA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B03F53A5CC0C150E52F733341DB370F037A6A5C27BDA5957A99BF133FD8C7796F2A6F2FC7EEC3DBK7RAH" TargetMode="External"/><Relationship Id="rId20" Type="http://schemas.openxmlformats.org/officeDocument/2006/relationships/hyperlink" Target="consultantplus://offline/ref=8B03F53A5CC0C150E52F733341DB370F0378665924B8A5957A99BF133FD8C7796F2A6F2FC7EEC3DBK7RAH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03F53A5CC0C150E52F733341DB370F037E6F5920BDA5957A99BF133FD8C7796F2A6F2FC7EEC3DBK7R6H" TargetMode="External"/><Relationship Id="rId11" Type="http://schemas.openxmlformats.org/officeDocument/2006/relationships/hyperlink" Target="consultantplus://offline/ref=8B03F53A5CC0C150E52F733341DB370F037A6A5C27BDA5957A99BF133FD8C7796F2A6F2FC7EEC3DBK7RAH" TargetMode="External"/><Relationship Id="rId24" Type="http://schemas.openxmlformats.org/officeDocument/2006/relationships/hyperlink" Target="consultantplus://offline/ref=8B03F53A5CC0C150E52F733341DB370F037A6A5C27BDA5957A99BF133FD8C7796F2A6F2FC7EEC3DBK7RAH" TargetMode="External"/><Relationship Id="rId5" Type="http://schemas.openxmlformats.org/officeDocument/2006/relationships/hyperlink" Target="consultantplus://offline/ref=8B03F53A5CC0C150E52F733341DB370F037B6B5622B9A5957A99BF133FD8C7796F2A6F2FC7EEC3DAK7R3H" TargetMode="External"/><Relationship Id="rId15" Type="http://schemas.openxmlformats.org/officeDocument/2006/relationships/hyperlink" Target="consultantplus://offline/ref=8B03F53A5CC0C150E52F733341DB370F037A6A5C27BDA5957A99BF133FD8C7796F2A6F2FC7EEC3DBK7RAH" TargetMode="External"/><Relationship Id="rId23" Type="http://schemas.openxmlformats.org/officeDocument/2006/relationships/hyperlink" Target="consultantplus://offline/ref=8B03F53A5CC0C150E52F733341DB370F0378665924B8A5957A99BF133FD8C7796F2A6F2FC7EEC3DBK7RAH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8B03F53A5CC0C150E52F733341DB370F0378665924B8A5957A99BF133FD8C7796F2A6F2FC7EEC3DBK7RAH" TargetMode="External"/><Relationship Id="rId19" Type="http://schemas.openxmlformats.org/officeDocument/2006/relationships/hyperlink" Target="consultantplus://offline/ref=8B03F53A5CC0C150E52F733341DB370F037A6A5C27BDA5957A99BF133FD8C7796F2A6F2FC7EEC3DBK7RAH" TargetMode="External"/><Relationship Id="rId4" Type="http://schemas.openxmlformats.org/officeDocument/2006/relationships/hyperlink" Target="consultantplus://offline/ref=8B03F53A5CC0C150E52F733341DB370F0378695D25BCA5957A99BF133FKDR8H" TargetMode="External"/><Relationship Id="rId9" Type="http://schemas.openxmlformats.org/officeDocument/2006/relationships/hyperlink" Target="consultantplus://offline/ref=8B03F53A5CC0C150E52F733341DB370F03786B5725B4A5957A99BF133FD8C7796F2A6F2FC7EEC3DAK7R3H" TargetMode="External"/><Relationship Id="rId14" Type="http://schemas.openxmlformats.org/officeDocument/2006/relationships/hyperlink" Target="consultantplus://offline/ref=8B03F53A5CC0C150E52F733341DB370F0378665924B8A5957A99BF133FD8C7796F2A6F2FC7EEC3DBK7RAH" TargetMode="External"/><Relationship Id="rId22" Type="http://schemas.openxmlformats.org/officeDocument/2006/relationships/hyperlink" Target="consultantplus://offline/ref=8B03F53A5CC0C150E52F733341DB370F037A6A5C27BDA5957A99BF133FD8C7796F2A6F2FC7EEC3DBK7RAH" TargetMode="External"/><Relationship Id="rId27" Type="http://schemas.openxmlformats.org/officeDocument/2006/relationships/hyperlink" Target="consultantplus://offline/ref=8B03F53A5CC0C150E52F733341DB370F037A6A5C27BDA5957A99BF133FD8C7796F2A6F2FC7EEC3DBK7R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8164</Words>
  <Characters>46539</Characters>
  <Application>Microsoft Office Word</Application>
  <DocSecurity>0</DocSecurity>
  <Lines>387</Lines>
  <Paragraphs>109</Paragraphs>
  <ScaleCrop>false</ScaleCrop>
  <Company/>
  <LinksUpToDate>false</LinksUpToDate>
  <CharactersWithSpaces>54594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GribkovOI</dc:creator>
  <cp:keywords/>
  <dc:description/>
  <cp:lastModifiedBy>GribkovOI</cp:lastModifiedBy>
  <cp:revision>1</cp:revision>
  <dcterms:created xsi:type="dcterms:W3CDTF">2013-05-07T10:50:00Z</dcterms:created>
  <dcterms:modified xsi:type="dcterms:W3CDTF">2013-05-07T10:50:00Z</dcterms:modified>
</cp:coreProperties>
</file>