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931н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ВЗРОСЛОМУ НАСЕЛЕНИЮ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"НЕЙРОХИРУРГИЯ"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взрослому населению по профилю "нейрохирургия".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Положения настоящего Порядка не распространяются на отношения, связанные с оказанием медицинской помощи больным с острыми нетравматическими нарушениями мозгового кровообращения.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взрослому населению по профилю "нейрохирургия" (далее - медицинская помощь) оказывается в виде: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оказывается в следующих условиях: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Медицинская помощь оказывается в форме: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экстренной - при острых заболеваниях, состояниях, обострении хронических заболеваний нейрохирургического профиля, представляющих угрозу жизни больного;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неотложной - при внезапных острых заболеваниях, состояниях, обострении хронических заболеваний нейрохирургического профиля без явных признаков угрозы жизни больного;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плановой - при проведении профилактических мероприятий, при заболеваниях и состояниях, не сопровождающихся угрозой жизни больного, не требующих экстренной и неотложной медицинской помощи, и отсрочка оказания которой на определенное время не повлечет за собой ухудшение состояния больного, угрозу его жизни и здоровью.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медико-санитарная помощь включает в себя мероприятия по профилактике, диагностике, лечению заболеваний и состояний нейрохирургического профиля, а также медицинской реабилитации, формированию здорового образа жизни и санитарно-гигиеническому просвещению населения.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Первичная медико-санитарная помощь предусматривает: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оказывается в амбулаторных условиях фельдшерами и другими медицинскими работниками со средним медицинским образованием.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осуществляется врачами-терапевтами, врачами-терапевтами участковыми, врачами общей практики (семейными врачами), врачами-неврологами в амбулаторных условиях.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наличии медицинских показаний к оказанию медицинской помощи, не требующей </w:t>
      </w:r>
      <w:r>
        <w:rPr>
          <w:rFonts w:ascii="Calibri" w:hAnsi="Calibri" w:cs="Calibri"/>
        </w:rPr>
        <w:lastRenderedPageBreak/>
        <w:t>стационарного лечения, врач-терапевт, врач-терапевт участковый, врач общей практики (семейный врач), врач-невролог, фельдшер в установленном порядке направляет больного в кабинет врача-нейрохирурга медицинской организации (клинико-диагностический кабинет) для оказания первичной специализированной медико-санитарной помощи.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осуществляется врачом-нейрохирургом.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специализированной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 по профилю "нейрохирургия".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20390), от 30 января 2012 г. N 65н (зарегистрирован Министерством юстиции Российской Федерации 14</w:t>
      </w:r>
      <w:proofErr w:type="gramEnd"/>
      <w:r>
        <w:rPr>
          <w:rFonts w:ascii="Calibri" w:hAnsi="Calibri" w:cs="Calibri"/>
        </w:rPr>
        <w:t xml:space="preserve"> марта 2012 г., </w:t>
      </w:r>
      <w:proofErr w:type="gramStart"/>
      <w:r>
        <w:rPr>
          <w:rFonts w:ascii="Calibri" w:hAnsi="Calibri" w:cs="Calibri"/>
        </w:rPr>
        <w:t>регистрационный</w:t>
      </w:r>
      <w:proofErr w:type="gramEnd"/>
      <w:r>
        <w:rPr>
          <w:rFonts w:ascii="Calibri" w:hAnsi="Calibri" w:cs="Calibri"/>
        </w:rPr>
        <w:t xml:space="preserve"> N 23472).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Скорая, в том числе скорая специализированная,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Специализированная, в том числе высокотехнологичная, медицинская помощь оказывается врачами-нейрохирургами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Плановая медицинская помощь оказывается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больного, а также для проведения мероприятий, направленных на предотвращение развития рецидивов заболеваний нейрохирургического профиля.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Оказание медицинской помощи в медицинской организации, оказывающей специализированную, в том числе высокотехнологичную, медицинскую помощь, осуществляется по медицинским показаниям: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самостоятельном обращении больного;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направлению, выданному в установленном порядке фельдшером, врачом-терапевтом участковым, врачом общей практики (семейным врачом), врачом-неврологом, врачом-нейрохирургом, врачами других специальностей медицинской организации, оказывающей первичную медико-санитарную помощь;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доставлении больного бригадой скорой медицинской помощи.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Бригада скорой медицинской помощи доставляет больных с заболеваниями и состояниями нейрохирургического профиля в медицинские организации, оказывающие круглосуточную медицинскую помощь по профилю "нейрохирургия", "анестезиология и реанимация".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 xml:space="preserve">При поступлении в медицинскую организацию для оказания медицинской помощи в стационарных условиях больной с заболеванием или состоянием нейрохирургического профиля осматривается в приемном отделении врачом-нейрохирургом и при наличии медицинских </w:t>
      </w:r>
      <w:r>
        <w:rPr>
          <w:rFonts w:ascii="Calibri" w:hAnsi="Calibri" w:cs="Calibri"/>
        </w:rPr>
        <w:lastRenderedPageBreak/>
        <w:t>показаний и отсутствии угрожающих жизни состояний направляется в нейрохирургическое отделение; а при наличии угрожающих жизни состояний - в отделение (палату, блок) реанимации и интенсивной терапии.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При наличии медицинских показаний больные после устранения угрожающих жизни состояний переводятся в нейрохирургическое отделение для оказания специализированной, в том числе высокотехнологичной, медицинской помощи.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больного проводят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</w:t>
      </w:r>
      <w:proofErr w:type="gramEnd"/>
      <w:r>
        <w:rPr>
          <w:rFonts w:ascii="Calibri" w:hAnsi="Calibri" w:cs="Calibri"/>
        </w:rPr>
        <w:t xml:space="preserve">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При подозрении на нейрохирургическое заболевание онкологического генеза и наличии показаний к хирургическому лечению больной направляется в нейрохирургическое отделение, а при отсутствии показаний к хирургическому лечению больного направляют в онкологический диспансер для определения последующей тактики лечения. При наличии нейрохирургического заболевания онкологического генеза лечение и наблюдение больного осуществляется на основе взаимодействия врачей-специалистов: врача-нейрохирурга, прошедшего подготовку по вопросам онкологии, и врача-онколога. Проведение специализированного онкологического лечения (лучевая терапия, химиотерапия) для больных с нейрохирургическими заболеваниями осуществляется в медицинских организациях, оказывающих помощь по профилю "онкология".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Предварительный диагноз заболевания нейрохирургического профиля устанавливается в течение первых суток с момента поступления больного в нейрохирургическое отделение медицинской организации, оказывающей медицинскую помощь по профилю "нейрохирургия", на основании данных клинического обследования, результатов инструментальных и лабораторных методов исследования. Основной диагноз устанавливается в течение трех суток с момента поступления больного на основании клинико-неврологического обследования, результатов инструментальных и лабораторных методов исследования, динамического наблюдения.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Медицинская помощь оказывается на основе </w:t>
      </w:r>
      <w:hyperlink r:id="rId7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При отсутствии медицинских противопоказаний в отделении (палате, блоке) интенсивной терапии и реанимации, нейрохирургическом отделении больным с заболеваниями или состояниями нейрохирургического профиля проводятся мероприятия по ранней реабилитации.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Больные с легкой черепно-мозговой травмой направляются в медицинскую организацию, оказывающую медицинскую помощь по профилю "нейрохирургия" для консультации врача-нейрохирурга и проведения компьютерной томографии. При наличии медицинских показаний для оказания медицинской помощи в стационарных условиях больные направляются в нейрохирургическое отделение или, при отсутствии такового, в неврологическое или травматологическое отделение. При отсутствии медицинских показаний к оказанию медицинской помощи по профилю "нейрохирургия" больным с легкой черепно-мозговой травмой медицинская помощь оказывается врачом-нейрохирургом, при отсутствии врача-нейрохирурга - врачом-неврологом с учетом рекомендаций врача-нейрохирурга в амбулаторных условиях, а при отсутствии врача-невролога - врачом-терапевтом участковым, врачом-педиатром участковым, врачом общей практики (семейным врачом) с учетом рекомендаций врача-нейрохирурга или врача-невролога.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Больные с черепно-мозговой травмой средней тяжести и тяжелой черепно-мозговой травмой направляются специализированными выездными бригадами реанимационного и нейрохирургического профилей в медицинские организации, оказывающие медицинскую помощь по профилю "нейрохирургия", для оказания специализированной медицинской, в том числе высокотехнологичной, медицинской помощи в стационарных условиях.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23.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его в медицинскую организацию, оказывающую высокотехнологичную медицинскую помощь, осуществляется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После окончания срока оказания медицинской помощи в стационарных условиях нейрохирургического отделения, предусмотренного стандартами медицинской помощи при заболеваниях и состояниях нейрохирургического профиля, дальнейшие тактика ведения и медицинская реабилитация определяется консилиумом врачей.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Больные с заболеваниями и состояниями нейрохирургического профиля по медицинским показаниям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Медицинские организации оказывают медицинскую помощь в соответствии с </w:t>
      </w:r>
      <w:hyperlink w:anchor="Par96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652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"нейрохирургия",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Министерства здравоохранения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"__" _______ 2012 г. N 931н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96"/>
      <w:bookmarkEnd w:id="2"/>
      <w:r>
        <w:rPr>
          <w:rFonts w:ascii="Calibri" w:hAnsi="Calibri" w:cs="Calibri"/>
        </w:rPr>
        <w:t>ПРАВИЛА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НЕЙРОХИРУРГИЧЕСКОГО ОТДЕЛЕНИЯ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нейрохирургического отделения медицинской организации, оказывающей медицинскую помощь по профилю "нейрохирургия" (далее - Отделение).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является структурным подразделением медицинских организаций, оказывающих специализированную, в том числе высокотехнологичную, медицинскую помощь больным с заболеваниями и состояниями нейрохирургического профиля.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создается при наличии в медицинской организации: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отделения травматологии и ортопедии;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неврологического отделения;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отделения челюстно-лицевой хирургии;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клинической лаборатории.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устанавливаются руководителем медицинской организации, в составе которой оно создано, исходя из объема проводимой лечебно-диагностической работы и численности обслуживаемого населения, с учетом рекомендуемых штатных нормативов, предусмотренных </w:t>
      </w:r>
      <w:hyperlink w:anchor="Par172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"нейрохирургия", утвержденному настоящим приказом.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Отделение возглавляет заведующий, назначаемый на должность и освобождаемый от должности руководителем медицинской организации, в которой создано Отделение.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 должность заведующего Отделением назначается специалист, соответствующий требованиям, предъявляемым </w:t>
      </w:r>
      <w:hyperlink r:id="rId11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от 26 декабря 2011</w:t>
      </w:r>
      <w:proofErr w:type="gramEnd"/>
      <w:r>
        <w:rPr>
          <w:rFonts w:ascii="Calibri" w:hAnsi="Calibri" w:cs="Calibri"/>
        </w:rPr>
        <w:t xml:space="preserve"> г. N 1644н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Министерством юстиции Российской Федерации 18 апреля 2012 г., регистрационный N 23879), по специальности "нейрохирургия".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288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"нейрохирургия", утвержденному настоящим приказом.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Медицинская организация, в структуре которой создано нейрохирургическое отделение, оснащается в соответствии со стандартом оснащения, предусмотренным </w:t>
      </w:r>
      <w:hyperlink w:anchor="Par652" w:history="1">
        <w:r>
          <w:rPr>
            <w:rFonts w:ascii="Calibri" w:hAnsi="Calibri" w:cs="Calibri"/>
            <w:color w:val="0000FF"/>
          </w:rPr>
          <w:t>приложением N 4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"нейрохирургия", утвержденному настоящим приказом.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Отделения рекомендуется предусматривать: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(блок) реанимации и интенсивной терапии, составляющую не менее 20% коечного фонда Отделения &lt;*&gt;;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По решению руководителя медицинской организации палата (блок) реанимации и интенсивной терапии может быть выделена в качестве самостоятельного структурного подразделения медицинской организации.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менее двух операционных (для проведения экстренных и плановых операций больным с заболеваниями и состояниями нейрохирургического профиля);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ранней реабилитации больных;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кабинет врачей;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лечебной физкультуры для индивидуальных занятий;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групповой условно-рефлекторной терапии;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функциональной диагностики;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рекомендуется предусматривать: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зал для занятий на тренажерах;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дневного пребывания больных (холл);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В палату (блок) реанимации и интенсивной терапии направляются больные с заболеваниями и состояниями нейрохирургического профиля и с нарушениями сознания, требующие аппаратной вентиляции и постоянного </w:t>
      </w:r>
      <w:proofErr w:type="spellStart"/>
      <w:r>
        <w:rPr>
          <w:rFonts w:ascii="Calibri" w:hAnsi="Calibri" w:cs="Calibri"/>
        </w:rPr>
        <w:t>мониторирования</w:t>
      </w:r>
      <w:proofErr w:type="spellEnd"/>
      <w:r>
        <w:rPr>
          <w:rFonts w:ascii="Calibri" w:hAnsi="Calibri" w:cs="Calibri"/>
        </w:rPr>
        <w:t xml:space="preserve"> жизненно важных функций.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осуществляет следующие функции: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неотложной и плановой специализированной, в том числе высокотехнологичной, медицинской помощи больным с нейрохирургическими заболеваниями круглосуточно;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интенсивную терапию и реанимацию в условиях палаты (блока) реанимации и интенсивной терапии, включающую коррекцию нарушений жизненно важных функций (дыхательной, </w:t>
      </w:r>
      <w:proofErr w:type="gramStart"/>
      <w:r>
        <w:rPr>
          <w:rFonts w:ascii="Calibri" w:hAnsi="Calibri" w:cs="Calibri"/>
        </w:rPr>
        <w:t>сердечно-сосудистой</w:t>
      </w:r>
      <w:proofErr w:type="gramEnd"/>
      <w:r>
        <w:rPr>
          <w:rFonts w:ascii="Calibri" w:hAnsi="Calibri" w:cs="Calibri"/>
        </w:rPr>
        <w:t>, системы гомеостаза и прочее);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хирургического лечения и консервативной терапии при нейрохирургических заболеваниях;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комплексной терапии, направленной на восстановление нарушенных функций при взаимодействии врачей-специалистов (нейрохирургов, анестезиологов-реаниматологов, неврологов, офтальмологов, </w:t>
      </w:r>
      <w:proofErr w:type="spellStart"/>
      <w:r>
        <w:rPr>
          <w:rFonts w:ascii="Calibri" w:hAnsi="Calibri" w:cs="Calibri"/>
        </w:rPr>
        <w:t>оториноларингологов</w:t>
      </w:r>
      <w:proofErr w:type="spellEnd"/>
      <w:r>
        <w:rPr>
          <w:rFonts w:ascii="Calibri" w:hAnsi="Calibri" w:cs="Calibri"/>
        </w:rPr>
        <w:t xml:space="preserve">, врачей лечебной физкультуры, логопедов, </w:t>
      </w:r>
      <w:proofErr w:type="spellStart"/>
      <w:r>
        <w:rPr>
          <w:rFonts w:ascii="Calibri" w:hAnsi="Calibri" w:cs="Calibri"/>
        </w:rPr>
        <w:t>нейропсихологов</w:t>
      </w:r>
      <w:proofErr w:type="spellEnd"/>
      <w:r>
        <w:rPr>
          <w:rFonts w:ascii="Calibri" w:hAnsi="Calibri" w:cs="Calibri"/>
        </w:rPr>
        <w:t>), включая хирургическое лечение и консервативную терапию, в том числе медицинскую реабилитацию, физиотерапию;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составление и проведение мероприятий по предупреждению развития осложнений нейрохирургического заболевания;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в том числе неотложной, помощи врачам других специальностей по вопросам диагностики, лечения нейрохирургических заболеваний;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клиническую практику современных методов диагностики и лечения нейрохирургических заболеваний и профилактики их осложнений;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мероприятий, направленных на повышение качества лечебно-диагностической работы в Отделении и снижение больничной летальности от нейрохирургических заболеваний;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врачебных комиссий и консилиумов врачей в наиболее сложных и конфликтных случаях при оказании специализированной помощи больным с заболеваниями и состояниями нейрохирургического профиля - диагностики, лечения, медицинской реабилитации, оценки качества, обоснованности и эффективности лечебно-диагностических мероприятий;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 больных с заболеваниями и состояниями нейрохирургического профиля;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своевременное направление больных с нейрохирургическими заболеваниями и </w:t>
      </w:r>
      <w:r>
        <w:rPr>
          <w:rFonts w:ascii="Calibri" w:hAnsi="Calibri" w:cs="Calibri"/>
        </w:rPr>
        <w:lastRenderedPageBreak/>
        <w:t xml:space="preserve">повреждениями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организовано.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 по профилю "нейрохирургия".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"нейрохирургия",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931н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72"/>
      <w:bookmarkEnd w:id="3"/>
      <w:r>
        <w:rPr>
          <w:rFonts w:ascii="Calibri" w:hAnsi="Calibri" w:cs="Calibri"/>
        </w:rPr>
        <w:t>РЕКОМЕНДУЕМЫЕ ШТАТНЫЕ НОРМАТИВЫ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НЕЙРОХИРУРГИЧЕСКОГО ОТДЕЛЕНИЯ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560"/>
        <w:gridCol w:w="4080"/>
      </w:tblGrid>
      <w:tr w:rsidR="00B10CB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 должностей (из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расчета на 30 коек)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нейрохирургическим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- врач-нейрохирург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B10CB7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Врач-нейрохирург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4,75 на 10 коек (для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5,14 на 6 коек (для обеспечения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в палате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(блоке) реанимации и интенсивной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(для обеспечения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диагностики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соответствии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порядком и нормами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структурного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</w:t>
            </w:r>
            <w:hyperlink w:anchor="Par27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Инструктор-методист по лечебной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физкультуре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Логопед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               </w:t>
            </w:r>
          </w:p>
        </w:tc>
      </w:tr>
      <w:tr w:rsidR="00B10CB7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6 коек (для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в палате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(блоке) реанимации и интенсивной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17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массажу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соответствии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порядком и нормами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структурного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                  </w:t>
            </w:r>
          </w:p>
        </w:tc>
      </w:tr>
      <w:tr w:rsidR="00B10CB7">
        <w:trPr>
          <w:trHeight w:val="2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соответствии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порядком и нормами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структурного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подразделения (для обеспечения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работы в кабинете функциональной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диагностики);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обеспечения работы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кабинете врача-офтальмолога);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обеспечения работы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кабинете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обеспечения работы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кабинете врача-уролога)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физиотерапии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тысяч условных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процедурных единиц в год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Инструктор по лечебной физкультуре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</w:t>
            </w:r>
          </w:p>
        </w:tc>
      </w:tr>
      <w:tr w:rsidR="00B10CB7">
        <w:trPr>
          <w:trHeight w:val="2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(для обеспечения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операционной);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(для обеспечения ухода за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больными);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9,75 на 6 коек (для обеспечения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работы в буфете);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работы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процедурной);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работы в перевязочной);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уборки помещений)        </w:t>
            </w:r>
          </w:p>
        </w:tc>
      </w:tr>
    </w:tbl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70"/>
      <w:bookmarkEnd w:id="4"/>
      <w:r>
        <w:rPr>
          <w:rFonts w:ascii="Calibri" w:hAnsi="Calibri" w:cs="Calibri"/>
        </w:rPr>
        <w:t>&lt;*&gt; Для медицинской организации, оказывающей медицинскую помощь по профилю "педиатрия".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медицинских организациях, имеющих в своей структуре нейрохирургическое отделение, рекомендуется предусматривать дополнительно должности врачей-специалистов из расчета 0,5 должности врача-специалиста на нейрохирургическое отделение, а также предусматривать дополнительно должности медицинских сестер кабинетов врачей-специалистов из расчета количества должностей врачей-специалистов на нейрохирургическое отделение.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"нейрохирургия",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931н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88"/>
      <w:bookmarkEnd w:id="5"/>
      <w:r>
        <w:rPr>
          <w:rFonts w:ascii="Calibri" w:hAnsi="Calibri" w:cs="Calibri"/>
        </w:rPr>
        <w:lastRenderedPageBreak/>
        <w:t>СТАНДАРТ ОСНАЩЕНИЯ НЕЙРОХИРУРГИЧЕСКОГО ОТДЕЛЕНИЯ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нейрохирургического отделения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(за исключением операционной)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760"/>
        <w:gridCol w:w="2760"/>
      </w:tblGrid>
      <w:tr w:rsidR="00B10CB7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оборудования (оснащения)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шт. (из расчета на 30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коек)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нейрохирургических инструментов большой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нейрохирургический экстренный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измерения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ликворного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давления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5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искусственной   вентиляции    легких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транспортный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искусственной  вентиляции  легких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продленной вентиляции новорожденных и детей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Дефибрилляторы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Иглы лигатурные (острая, тупая N 1, 2, 3)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игл  атравматических  с  впаянной  нитью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различного диаметра (0,6 - 0,10)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Иглодержатель сосудистый  для  атравматических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игл   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самоудерживающиеся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крупноголовчатые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уретральные различного типа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Канюли различного диаметра для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вентрикулярных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пункций (комплект)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Клей медицинский для склеивания  биологических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тканей 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Мониторы  простые  -   ЭКГ,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давление, конечно-выдыхаемый CO2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транспортный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Допплерографическая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установка  с  возможностью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двухканального мониторинга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Трубка силиконовая медицинская  дренажная (4 x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1,5; 5 x 1,5; 6 x 1,5; 7 x 1,5)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 для  активного  дренирования   ран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однократного применения 250 см3 и 500 см3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Шовный  атравматический  материал   с   иглами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стерильный (2/0 - 10/0)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Шпатель    нейрохирургический     двусторонний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различной ширины (8, 15, 20 мм)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6 каждый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Шприцы  2,  5,  10  мм  и   20   мм   разового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 в комплекте с иглами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Шприцы для промывания полостей (емкость 100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150 мл) 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Щипцы предохранительные для сверления черепа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хирургические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12      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Согревающие одеяла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Специальные кровати с возможностью взвешивания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автоматического  переворачивания  больных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противопролежневыми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системами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  </w:t>
            </w:r>
          </w:p>
        </w:tc>
      </w:tr>
      <w:tr w:rsidR="00B10CB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системы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для  измерения   внутричерепного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давления с кабелем совместимости с  мониторной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Поручни  в  коридорах,   ванных   комнатах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туалетах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количеству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помещений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Приспособления    для  умывания,   отправления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физиологических функций для кресельных больных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количеству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помещений      </w:t>
            </w:r>
          </w:p>
        </w:tc>
      </w:tr>
    </w:tbl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Стандарт оснащения операционной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нейрохирургического отделения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920"/>
        <w:gridCol w:w="1320"/>
        <w:gridCol w:w="1200"/>
        <w:gridCol w:w="1440"/>
      </w:tblGrid>
      <w:tr w:rsidR="00B10CB7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оборудования (оснащения) 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шт.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до 30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коек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31 - 60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коек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более 60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коек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хирургический ультразвуковой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хирургический вакуумный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(бор) для  обработки  костей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костной   ткани    электрический    или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пневматический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     для          коагуляции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электрохирургический высокочастотный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рентгенотелевизионный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передвижной хирургический с C-дугой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Коагулятор     высокочастотный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микрохирургии с набором инструментов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Микроскоп  операционный   напольный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монитором   изображения   операционного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поля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Кресло    с    подлокотниками    мягкое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мобильное    с    гидроприводом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Навигационная     система     безрамная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(рамная)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стол (хирургический)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жесткой фиксации головы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Сканер                   ультразвуковой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эндоскопическая (комплект)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Трепан               нейрохирургический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высокоскоростной   электрический    или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пневматический   с    набором    дрелей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различного диаметра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Бинокулярная    лупа    с    источником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освещения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операционной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Анализатор           кислотно-основного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равновесия крови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анестезиологический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гипотермии с  циркулирующей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жидкостью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для  получения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тромбоцитарной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фракции крови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дыхательный ручной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ингаляционного   наркоза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наркозно-дыхательный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скелетного вытяжения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кардиосинхронизированный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   согревающий   анестезиолог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реанимационный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Ларингоскоп для взрослых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анестезиологический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роликовый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Планшет  для  определения  групп  крови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микропланшет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Светильник    (лампа)     операционный,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   индивидуальной   защиты   от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рентгеновского излучения (комплект)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нейрохирургических  инструментов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большой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микронейрохирургического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инструментария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микрососудистого инструментария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хирургических  инструментов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малоинвазивного доступа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для  операции  на  межпозвонковых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дисках 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инструментов   для   сосудистой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хирургии общий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инструментов  для  наложения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снятия клипс с сосудов головного  мозга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(клипсы   съемные   К-45   7,5   мм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несъемные К-45 7 мм)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   для    измерения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ликворного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Клипсы несъемные (комплект)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Клипсы   различной   конфигурации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клипирования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аневризм головного мозга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Клипсодержатель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несъемных клипс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Клипсодержатель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для    клипс   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клипировании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аневризм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Крючок  для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препаровки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периферических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нервов 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Кусачки костные с двойным  изгибом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операции на позвоночнике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Кусачки костные с  удлиненными  ручками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типа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Янсена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для    операции 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позвоночнике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Пила проволочная витая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Проводник для проволочных пил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20    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Проводник многоразовый  для  подкожного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проведения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люмбоперитонеального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катетера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Ранорасширитель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нейрохирургический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универсальный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Ранорасширитель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острыми губками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Ранорасширитель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реечный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для  операции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позвоночнике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Распатор   для   позвоночника   прямой,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изогнутый (большой, малый)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Ручки к проволочным пилам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Скоба  для  скелетного   вытяжения   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череп  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Канюли    различного    диаметра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вентрикулярных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пункций (комплект)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Клей   медицинский    для    склеивания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биологических тканей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Сверло    для     трепанации     черепа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Гребенюка-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Танича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20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Средства    для    гемостаза     (марля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гемостатическая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губка,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тахокомб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Фреза  круглая  полая  (для   переднего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корпородеза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Фреза для ламинэктомии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Фреза корончатая для трепанации черепа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Шина для фиксации позвоночника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с прямоугольными губками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Кусачки   реберные   универсальные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изогнутым ножом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костные по Пистону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67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с полукруглыми губками мощные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Дальгрена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взрослых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Кусачки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Дальгрена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детей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Кусачки  нейрохирургические   изогнутые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плоскости (длина 220 мм)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Ложки    нейрохирургические    овальные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жесткие, мягкие и округлые (наборы)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Пинцет нейрохирургический изогнутый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Пинцет для твердой мозговой оболочки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20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Пинцет    для    хиазмальной    области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изогнутый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Пинцет  для  удержания  опухоли   мозга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окончатый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(большой,  средний,   малый)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(набор)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Пластина прямая и изогнутая N 1,  2,  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фиксации позвоночника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Трубка     силиконовая      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дренажная (4 x 1,5; 5 x 1,5; 6  x  1,5;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7 x 1,5)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78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для  активного  дренирования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ран однократного применения 250  см3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500 см3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79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Шовный   атравматический   материал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иглами стерильный (2/0 - 10/0)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80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Шпатель              нейрохирургический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односторонний (двусторонний)  различной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ширины (6, 10, 20, 26 мм)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6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81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Шприцы 2, 5, 10 мм  и  20  мм  разового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пользования в комплекте с иглами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потребности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82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Шприцы    для    промывания    полостей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(емкость 100 и 150 мл)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10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83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Шунты   низкого,   среднего,   высокого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для лечения гидроцефалии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5       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84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Щипцы-кусачки   костные   шарнирные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двойной передачей  с  круглыми  губками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изогнутые по плоскости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85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Щипцы-кусачки   костные    с    прямыми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копьевидными губками мощные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3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86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Щипцы для  извлечения  осколков  костей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(длина 207 мм)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87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Щипцы предохранительные  для  сверления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черепа                                 </w:t>
            </w:r>
          </w:p>
        </w:tc>
        <w:tc>
          <w:tcPr>
            <w:tcW w:w="39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</w:tr>
    </w:tbl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профилю "нейрохирургия",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931н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652"/>
      <w:bookmarkEnd w:id="6"/>
      <w:r>
        <w:rPr>
          <w:rFonts w:ascii="Calibri" w:hAnsi="Calibri" w:cs="Calibri"/>
        </w:rPr>
        <w:t>СТАНДАРТ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ОСНАЩЕНИЯ МЕДИЦИНСКОЙ ОРГАНИЗАЦИИ,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СТРУКТУРЕ</w:t>
      </w:r>
      <w:proofErr w:type="gramEnd"/>
      <w:r>
        <w:rPr>
          <w:rFonts w:ascii="Calibri" w:hAnsi="Calibri" w:cs="Calibri"/>
        </w:rPr>
        <w:t xml:space="preserve"> КОТОРОЙ СОЗДАНО НЕЙРОХИРУРГИЧЕСКОЕ ОТДЕЛЕНИЕ</w:t>
      </w: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720"/>
        <w:gridCol w:w="1920"/>
      </w:tblGrid>
      <w:tr w:rsidR="00B10CB7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(оснащения)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Томограф     магнитно-резонансный     или     томограф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рентгеновский компьютерный с программным  обеспечением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сопутствующим   оборудованием    для   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нервной системы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 ангиографический  с  возможностью 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эндоваскулярных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диагностических     и     лечебных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вмешательств   на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  внутримозговых,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коронарных артериях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инъектор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Шприцевая помпа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    диагностический     для     ультразвуковых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исследований   с     возможностью         исследования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сосудов,  выполнения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    диагностический      комплекс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ультразвуковых исследований с возможностью 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чрезродничковых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исследований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регистрации   вызванных   потенциалов    4-х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канальный компьютерный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Биомонитор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для  регистрации  артериального  давления,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электроэнцефалограммы, внутричерепного давления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 </w:t>
            </w:r>
          </w:p>
        </w:tc>
      </w:tr>
      <w:tr w:rsidR="00B10CB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лечебной гимнастики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для  восстановления  мышечной  силы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мелких мышц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 </w:t>
            </w:r>
          </w:p>
        </w:tc>
      </w:tr>
      <w:tr w:rsidR="00B10CB7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  для    восстановления     двигательной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активности, координации движений конечностей,  бытовой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деятельности и самообслуживания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 </w:t>
            </w:r>
          </w:p>
        </w:tc>
      </w:tr>
      <w:tr w:rsidR="00B10CB7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Изделия   для   восстановления   мелкой   моторики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координации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7" w:rsidRDefault="00B10C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потребности  </w:t>
            </w:r>
          </w:p>
        </w:tc>
      </w:tr>
    </w:tbl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CB7" w:rsidRDefault="00B10CB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3D0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B7"/>
    <w:rsid w:val="00624406"/>
    <w:rsid w:val="00B03685"/>
    <w:rsid w:val="00B1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10C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10C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3A53A51D57565B383C6CDB7CF02097F38539CDA36C0E4E075F1B7EE9C7310606FE22E78E732FACs5s4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3A53A51D57565B383C6CDB7CF02097F38138CCA26B0E4E075F1B7EE9C7310606FE22E78E732FAFs5s4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3A53A51D57565B383C6CDB7CF02097F3843CC3A06F0E4E075F1B7EE9C7310606FE22E78E732FAEs5s1G" TargetMode="External"/><Relationship Id="rId11" Type="http://schemas.openxmlformats.org/officeDocument/2006/relationships/hyperlink" Target="consultantplus://offline/ref=F23A53A51D57565B383C6CDB7CF02097F38731CCA66E0E4E075F1B7EE9C7310606FE22E78E732FAFs5s8G" TargetMode="External"/><Relationship Id="rId5" Type="http://schemas.openxmlformats.org/officeDocument/2006/relationships/hyperlink" Target="consultantplus://offline/ref=F23A53A51D57565B383C6CDB7CF02097F3873EC8A76A0E4E075F1B7EE9sCs7G" TargetMode="External"/><Relationship Id="rId10" Type="http://schemas.openxmlformats.org/officeDocument/2006/relationships/hyperlink" Target="consultantplus://offline/ref=F23A53A51D57565B383C6CDB7CF02097F3873CC2A7620E4E075F1B7EE9C7310606FE22E78E732FAEs5s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3A53A51D57565B383C6CDB7CF02097F7833BC8A26153440F06177CEEC86E1101B72EE68E732EsAs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6325</Words>
  <Characters>36059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2013-06-17T08:31:00Z</dcterms:created>
  <dcterms:modified xsi:type="dcterms:W3CDTF">2013-06-17T08:31:00Z</dcterms:modified>
</cp:coreProperties>
</file>