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0" w:name="_GoBack"/>
      <w:bookmarkEnd w:id="0"/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Утвержден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приказом Министерства здравоохранения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924н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1" w:name="Par31"/>
      <w:bookmarkEnd w:id="1"/>
      <w:r>
        <w:rPr>
          <w:rFonts w:ascii="Calibri" w:hAnsi="Calibri" w:cs="Calibri"/>
          <w:b/>
          <w:bCs/>
        </w:rPr>
        <w:t>ПОРЯДОК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ОКАЗАНИЯ МЕДИЦИНСКОЙ ПОМОЩИ ПО ПРОФИЛЮ "ДЕРМАТОВЕНЕРОЛОГИЯ"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Настоящий Порядок устанавливает правила оказания медицинской помощи по профилю "</w:t>
      </w:r>
      <w:proofErr w:type="spellStart"/>
      <w:r>
        <w:rPr>
          <w:rFonts w:ascii="Calibri" w:hAnsi="Calibri" w:cs="Calibri"/>
        </w:rPr>
        <w:t>дерматовенерология</w:t>
      </w:r>
      <w:proofErr w:type="spellEnd"/>
      <w:r>
        <w:rPr>
          <w:rFonts w:ascii="Calibri" w:hAnsi="Calibri" w:cs="Calibri"/>
        </w:rPr>
        <w:t>" в медицинских организациях (далее - Медицинская помощь).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Медицинская помощь оказывается в виде: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первичной медико-санитарной помощи;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скорой медицинской помощи;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специализированной, в том числе высокотехнологичной, медицинской помощи.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Медицинская помощь может оказываться в следующих условиях: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амбулаторно (в условиях, не предусматривающих круглосуточное медицинское наблюдение и лечение);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дневном стационаре (в условиях, предусматривающих медицинское наблюдение и лечение в дневное время, не требующих круглосуточного медицинского наблюдения и лечения);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стационарно (в условиях, обеспечивающих круглосуточное медицинское наблюдение и лечение).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Первичная медико-санитарная помощь предусматривает мероприятия по профилактике, диагностике, лечению дерматовенерологических заболеваний и состояний, медицинской реабилитации, формированию здорового образа жизни.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Первичная медико-санитарная помощь включает: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первичную врачебную медико-санитарную помощь;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первичную специализированную медико-санитарную помощь.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Первичная врачебная медико-санитарная помощь оказывается в медицинских организациях врачом-терапевтом участковым, врачом-педиатром участковым, врачом общей практики (семейным врачом) в амбулаторных условиях.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В рамках оказания первичной врачебной медико-санитарной помощи, врачи-терапевты участковые, врачи-педиатры участковые, врачи общей практики (семейные врачи) при выявлении у больных высыпаний на коже и (или) слизистых оболочках, кожного зуда, выявление симптомов или признаков инфекций, передаваемых половым путем, в том числе жалоб на симптомы уретрита, </w:t>
      </w:r>
      <w:proofErr w:type="spellStart"/>
      <w:r>
        <w:rPr>
          <w:rFonts w:ascii="Calibri" w:hAnsi="Calibri" w:cs="Calibri"/>
        </w:rPr>
        <w:t>вульвовагинита</w:t>
      </w:r>
      <w:proofErr w:type="spellEnd"/>
      <w:r>
        <w:rPr>
          <w:rFonts w:ascii="Calibri" w:hAnsi="Calibri" w:cs="Calibri"/>
        </w:rPr>
        <w:t xml:space="preserve"> и цервицита направляют больного в медицинскую организацию для оказания ему первичной специализированной медико-санитарной помощи, а</w:t>
      </w:r>
      <w:proofErr w:type="gramEnd"/>
      <w:r>
        <w:rPr>
          <w:rFonts w:ascii="Calibri" w:hAnsi="Calibri" w:cs="Calibri"/>
        </w:rPr>
        <w:t xml:space="preserve"> также осуществляют оказание медицинской помощи в соответствии с рекомендациями медицинской организации дерматовенерологического профиля, при отсутствии медицинских показаний для направления в нее.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Первичная специализированная медико-санитарная помощь больным осуществляется врачами-</w:t>
      </w:r>
      <w:proofErr w:type="spellStart"/>
      <w:r>
        <w:rPr>
          <w:rFonts w:ascii="Calibri" w:hAnsi="Calibri" w:cs="Calibri"/>
        </w:rPr>
        <w:t>дерматовенерологами</w:t>
      </w:r>
      <w:proofErr w:type="spellEnd"/>
      <w:r>
        <w:rPr>
          <w:rFonts w:ascii="Calibri" w:hAnsi="Calibri" w:cs="Calibri"/>
        </w:rPr>
        <w:t>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 </w:t>
      </w:r>
      <w:proofErr w:type="gramStart"/>
      <w:r>
        <w:rPr>
          <w:rFonts w:ascii="Calibri" w:hAnsi="Calibri" w:cs="Calibri"/>
        </w:rPr>
        <w:t xml:space="preserve">Скорая медицинская помощь больным, требующим срочного медицинского вмешательства, оказывается фельдшерскими выездными бригадами скорой медицинской помощи, врачебными выездными бригадами скорой медицинской помощи в соответствии с </w:t>
      </w:r>
      <w:hyperlink r:id="rId5" w:history="1">
        <w:r>
          <w:rPr>
            <w:rFonts w:ascii="Calibri" w:hAnsi="Calibri" w:cs="Calibri"/>
            <w:color w:val="0000FF"/>
          </w:rPr>
          <w:t>приказом</w:t>
        </w:r>
      </w:hyperlink>
      <w:r>
        <w:rPr>
          <w:rFonts w:ascii="Calibri" w:hAnsi="Calibri" w:cs="Calibri"/>
        </w:rPr>
        <w:t xml:space="preserve"> Министерства здравоохранения и социального развития Российской Федерации от 1 ноября 2004 г. N 179 "Об утверждении порядка оказания скорой медицинской помощи" (зарегистрирован Министерством юстиции Российской Федерации 23 ноября 2004 г., регистрационный N 6136), с изменениями</w:t>
      </w:r>
      <w:proofErr w:type="gramEnd"/>
      <w:r>
        <w:rPr>
          <w:rFonts w:ascii="Calibri" w:hAnsi="Calibri" w:cs="Calibri"/>
        </w:rPr>
        <w:t xml:space="preserve">, </w:t>
      </w:r>
      <w:proofErr w:type="gramStart"/>
      <w:r>
        <w:rPr>
          <w:rFonts w:ascii="Calibri" w:hAnsi="Calibri" w:cs="Calibri"/>
        </w:rPr>
        <w:t>внесенными приказами Министерства здравоохранения и социального развития Российской Федерации от 2 августа 2010 г. N 586н (зарегистрирован Министерством юстиции Российской Федерации 30 августа 2010 г., регистрационный N 18289), от 15 марта 2011 г. N 202н (зарегистрирован Министерством юстиции Российской Федерации 4 апреля 2011 г., регистрационный N 20390) и от 30 января 2012 г. N 65н (зарегистрирован Министерством юстиции Российской Федерации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 xml:space="preserve">14 марта 2012 г., </w:t>
      </w:r>
      <w:r>
        <w:rPr>
          <w:rFonts w:ascii="Calibri" w:hAnsi="Calibri" w:cs="Calibri"/>
        </w:rPr>
        <w:lastRenderedPageBreak/>
        <w:t>регистрационный N 23472).</w:t>
      </w:r>
      <w:proofErr w:type="gramEnd"/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Скорая медицинская помощь больным оказывается в экстренной и неотложной форме вне медицинской организации, а также в амбулаторных и стационарных условиях.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Бригада скорой медицинской помощи доставляет больных в медицинские организации, имеющие в своей структуре отделение анестезиологии-реанимации или блок (палату) реанимации и интенсивной терапии и обеспечивающие круглосуточное медицинское наблюдение и лечение больных.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При наличии медицинских показаний после устранения угрожающего жизни состояния больные переводятся в дерматовенерологическое отделение медицинской организации для оказания специализированной медицинской помощи.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10. При невозможности оказания медицинской помощи в амбулаторных условиях и наличии медицинских показаний больной направляется в медицинскую организацию, оказывающую медицинскую помощь в стационарных условиях.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11. Специализированная, в том числе высокотехнологичная, медицинская помощь больным оказывается врачами-</w:t>
      </w:r>
      <w:proofErr w:type="spellStart"/>
      <w:r>
        <w:rPr>
          <w:rFonts w:ascii="Calibri" w:hAnsi="Calibri" w:cs="Calibri"/>
        </w:rPr>
        <w:t>дерматовенерологами</w:t>
      </w:r>
      <w:proofErr w:type="spellEnd"/>
      <w:r>
        <w:rPr>
          <w:rFonts w:ascii="Calibri" w:hAnsi="Calibri" w:cs="Calibri"/>
        </w:rPr>
        <w:t xml:space="preserve"> и включает в себя профилактику, диагностику, лечение заболеваний и состояний, требующих использования специальных методов и сложных медицинских технологий, а также медицинскую реабилитацию.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12. </w:t>
      </w:r>
      <w:proofErr w:type="gramStart"/>
      <w:r>
        <w:rPr>
          <w:rFonts w:ascii="Calibri" w:hAnsi="Calibri" w:cs="Calibri"/>
        </w:rPr>
        <w:t xml:space="preserve">При наличии медицинских показаний лечение проводят с привлечением врачей-специалистов по специальностям, предусмотренным </w:t>
      </w:r>
      <w:hyperlink r:id="rId6" w:history="1">
        <w:r>
          <w:rPr>
            <w:rFonts w:ascii="Calibri" w:hAnsi="Calibri" w:cs="Calibri"/>
            <w:color w:val="0000FF"/>
          </w:rPr>
          <w:t>Номенклатурой</w:t>
        </w:r>
      </w:hyperlink>
      <w:r>
        <w:rPr>
          <w:rFonts w:ascii="Calibri" w:hAnsi="Calibri" w:cs="Calibri"/>
        </w:rPr>
        <w:t xml:space="preserve"> специальностей специалистов с высшим и послевузовским медицинским и фармацевтическим образованием в сфере здравоохранения Российской Федерации, утвержденной приказом Министерства здравоохранения и социального развития Российской Федерации от 23 апреля 2009 г. N 210н (зарегистрирован Министерством юстиции Российской Федерации 5 июня 2009 г., регистрационный N 14032), с изменениями, внесенными приказом</w:t>
      </w:r>
      <w:proofErr w:type="gramEnd"/>
      <w:r>
        <w:rPr>
          <w:rFonts w:ascii="Calibri" w:hAnsi="Calibri" w:cs="Calibri"/>
        </w:rPr>
        <w:t xml:space="preserve"> Министерства здравоохранения и социального развития Российской Федерации от 9 февраля 2011 г. N 94н (зарегистрирован Министерством юстиции Российской Федерации 16 марта 2011 г., регистрационный N 20144).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13. Плановая медицинская помощь больным оказывается при проведении профилактических мероприятий, при заболеваниях и состояниях, не сопровождающихся угрозой жизни больных, не требующих экстренной и неотложной помощи, отсрочка оказания которой на определенное время не повлечет за собой ухудшение состояния больных, угрозу их жизни и здоровью.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14. </w:t>
      </w:r>
      <w:proofErr w:type="gramStart"/>
      <w:r>
        <w:rPr>
          <w:rFonts w:ascii="Calibri" w:hAnsi="Calibri" w:cs="Calibri"/>
        </w:rPr>
        <w:t xml:space="preserve">Оказание специализированной, за исключением высокотехнологичной, медицинской помощи осуществляется в федеральных государственных медицинских организациях, находящихся в ведении Министерства здравоохранения Российской Федерации, при необходимости установления окончательного диагноза в связи с </w:t>
      </w:r>
      <w:proofErr w:type="spellStart"/>
      <w:r>
        <w:rPr>
          <w:rFonts w:ascii="Calibri" w:hAnsi="Calibri" w:cs="Calibri"/>
        </w:rPr>
        <w:t>нетипичностью</w:t>
      </w:r>
      <w:proofErr w:type="spellEnd"/>
      <w:r>
        <w:rPr>
          <w:rFonts w:ascii="Calibri" w:hAnsi="Calibri" w:cs="Calibri"/>
        </w:rPr>
        <w:t xml:space="preserve"> течения заболевания, отсутствии эффекта от проводимой терапии и (или) повторных курсов лечения при вероятной эффективности других методов лечения, высоком риске хирургического лечения в связи с осложненным течением основного заболевания или наличием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 xml:space="preserve">сопутствующих заболеваний, необходимости </w:t>
      </w:r>
      <w:proofErr w:type="spellStart"/>
      <w:r>
        <w:rPr>
          <w:rFonts w:ascii="Calibri" w:hAnsi="Calibri" w:cs="Calibri"/>
        </w:rPr>
        <w:t>дообследования</w:t>
      </w:r>
      <w:proofErr w:type="spellEnd"/>
      <w:r>
        <w:rPr>
          <w:rFonts w:ascii="Calibri" w:hAnsi="Calibri" w:cs="Calibri"/>
        </w:rPr>
        <w:t xml:space="preserve"> в </w:t>
      </w:r>
      <w:proofErr w:type="spellStart"/>
      <w:r>
        <w:rPr>
          <w:rFonts w:ascii="Calibri" w:hAnsi="Calibri" w:cs="Calibri"/>
        </w:rPr>
        <w:t>диагностически</w:t>
      </w:r>
      <w:proofErr w:type="spellEnd"/>
      <w:r>
        <w:rPr>
          <w:rFonts w:ascii="Calibri" w:hAnsi="Calibri" w:cs="Calibri"/>
        </w:rPr>
        <w:t xml:space="preserve"> сложных случаях и (или) комплексной предоперационной подготовке у больных с осложненными формами заболевания, сопутствующими заболеваниями, при необходимости повторной госпитализации по рекомендации указанных федеральных государственных медицинских организаций в соответствии с </w:t>
      </w:r>
      <w:hyperlink r:id="rId7" w:history="1">
        <w:r>
          <w:rPr>
            <w:rFonts w:ascii="Calibri" w:hAnsi="Calibri" w:cs="Calibri"/>
            <w:color w:val="0000FF"/>
          </w:rPr>
          <w:t>Порядком</w:t>
        </w:r>
      </w:hyperlink>
      <w:r>
        <w:rPr>
          <w:rFonts w:ascii="Calibri" w:hAnsi="Calibri" w:cs="Calibri"/>
        </w:rPr>
        <w:t xml:space="preserve"> направления граждан Российской Федерации в федеральные государственные учреждения, находящиеся в ведении Министерства здравоохранения и социального развития Российской Федерации, для оказания специализированной медицинской помощи, приведенным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 xml:space="preserve">в приложении к </w:t>
      </w:r>
      <w:hyperlink r:id="rId8" w:history="1">
        <w:r>
          <w:rPr>
            <w:rFonts w:ascii="Calibri" w:hAnsi="Calibri" w:cs="Calibri"/>
            <w:color w:val="0000FF"/>
          </w:rPr>
          <w:t>Порядку</w:t>
        </w:r>
      </w:hyperlink>
      <w:r>
        <w:rPr>
          <w:rFonts w:ascii="Calibri" w:hAnsi="Calibri" w:cs="Calibri"/>
        </w:rPr>
        <w:t xml:space="preserve"> организации оказания специализированной медицинской помощи, утвержденному приказом Министерства здравоохранения и социального развития Российской Федерации от 16 апреля 2010 г. N 243н (зарегистрирован Министерством юстиции Российской Федерации 12 мая 2010 г., регистрационный N 17175), а также при наличии у больного медицинских показаний - в федеральных государственных медицинских организациях, оказывающих специализированную медицинскую помощь, в соответствии с </w:t>
      </w:r>
      <w:hyperlink r:id="rId9" w:history="1">
        <w:r>
          <w:rPr>
            <w:rFonts w:ascii="Calibri" w:hAnsi="Calibri" w:cs="Calibri"/>
            <w:color w:val="0000FF"/>
          </w:rPr>
          <w:t>Порядком</w:t>
        </w:r>
      </w:hyperlink>
      <w:r>
        <w:rPr>
          <w:rFonts w:ascii="Calibri" w:hAnsi="Calibri" w:cs="Calibri"/>
        </w:rPr>
        <w:t xml:space="preserve"> направления граждан</w:t>
      </w:r>
      <w:proofErr w:type="gramEnd"/>
      <w:r>
        <w:rPr>
          <w:rFonts w:ascii="Calibri" w:hAnsi="Calibri" w:cs="Calibri"/>
        </w:rPr>
        <w:t xml:space="preserve"> органами исполнительной власти субъектов Российской Федерации в сфере здравоохранения к месту лечения при наличии медицинских показаний, утвержденным приказом </w:t>
      </w:r>
      <w:r>
        <w:rPr>
          <w:rFonts w:ascii="Calibri" w:hAnsi="Calibri" w:cs="Calibri"/>
        </w:rPr>
        <w:lastRenderedPageBreak/>
        <w:t>Министерства здравоохранения и социального развития Российской Федерации от 5 октября 2005 г. N 617 (зарегистрирован Министерством юстиции Российской Федерации 27 октября 2005 г., регистрационный N 7115).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15. </w:t>
      </w:r>
      <w:proofErr w:type="gramStart"/>
      <w:r>
        <w:rPr>
          <w:rFonts w:ascii="Calibri" w:hAnsi="Calibri" w:cs="Calibri"/>
        </w:rPr>
        <w:t xml:space="preserve">При наличии у больного медицинских показаний к оказанию высокотехнологичной медицинской помощи его направление в медицинскую организацию, оказывающую высокотехнологичную медицинскую помощь, осуществляется в соответствии с </w:t>
      </w:r>
      <w:hyperlink r:id="rId10" w:history="1">
        <w:r>
          <w:rPr>
            <w:rFonts w:ascii="Calibri" w:hAnsi="Calibri" w:cs="Calibri"/>
            <w:color w:val="0000FF"/>
          </w:rPr>
          <w:t>Порядком</w:t>
        </w:r>
      </w:hyperlink>
      <w:r>
        <w:rPr>
          <w:rFonts w:ascii="Calibri" w:hAnsi="Calibri" w:cs="Calibri"/>
        </w:rPr>
        <w:t xml:space="preserve"> направления граждан Российской Федерации для оказания высокотехнологичной медицинской помощи за счет бюджетных ассигнований, предусмотренных в федеральном бюджете Министерству здравоохранения и социального развития Российской Федерации, путем применения специализированной информационной системы, утвержденным приказом Министерства здравоохранения и социального</w:t>
      </w:r>
      <w:proofErr w:type="gramEnd"/>
      <w:r>
        <w:rPr>
          <w:rFonts w:ascii="Calibri" w:hAnsi="Calibri" w:cs="Calibri"/>
        </w:rPr>
        <w:t xml:space="preserve"> развития Российской Федерации от 28 декабря 2011 г. N 1689н (зарегистрирован Министерством юстиции Российской Федерации 8 февраля 2012 г., регистрационный N 23164).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16. При подозрении или установлении диагноза врожденного сифилиса новорожденным в неонатальном периоде проводят специфическое лечение в родильном доме (отделении) или в детском инфекционном отделении с привлечением врача-</w:t>
      </w:r>
      <w:proofErr w:type="spellStart"/>
      <w:r>
        <w:rPr>
          <w:rFonts w:ascii="Calibri" w:hAnsi="Calibri" w:cs="Calibri"/>
        </w:rPr>
        <w:t>дерматовенеролога</w:t>
      </w:r>
      <w:proofErr w:type="spellEnd"/>
      <w:r>
        <w:rPr>
          <w:rFonts w:ascii="Calibri" w:hAnsi="Calibri" w:cs="Calibri"/>
        </w:rPr>
        <w:t>, врача-неонатолога и (или) врача-педиатра. При наличии медицинских показаний для продолжения лечения и (или) уточнения диагноза осуществляется перевод детей в дерматовенерологическое или инфекционное отделение детской больницы.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выявлении у больного инфекций, передаваемых половым путем, осложненных воспалительными заболеваниями органов малого таза и других органов, в том числе при беременности, лечение проводят с привлечением врача-акушера-гинеколога, врача-уролога, врача-офтальмолога, врача-</w:t>
      </w:r>
      <w:proofErr w:type="spellStart"/>
      <w:r>
        <w:rPr>
          <w:rFonts w:ascii="Calibri" w:hAnsi="Calibri" w:cs="Calibri"/>
        </w:rPr>
        <w:t>колопроктолога</w:t>
      </w:r>
      <w:proofErr w:type="spellEnd"/>
      <w:r>
        <w:rPr>
          <w:rFonts w:ascii="Calibri" w:hAnsi="Calibri" w:cs="Calibri"/>
        </w:rPr>
        <w:t>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17. В случае выявления (подозрения) онкологического заболевания у больного во время оказания медицинской помощи больного направляют в первичный онкологический кабинет (отделение).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18. Больные с дерматовенерологическими заболеваниями при наличии медицинских показаний направляются для проведения реабилитационных мероприятий в специализированные медицинские и санаторно-курортные организации.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19. Медицинская помощь больным по профилю "</w:t>
      </w:r>
      <w:proofErr w:type="spellStart"/>
      <w:r>
        <w:rPr>
          <w:rFonts w:ascii="Calibri" w:hAnsi="Calibri" w:cs="Calibri"/>
        </w:rPr>
        <w:t>дерматовенерология</w:t>
      </w:r>
      <w:proofErr w:type="spellEnd"/>
      <w:r>
        <w:rPr>
          <w:rFonts w:ascii="Calibri" w:hAnsi="Calibri" w:cs="Calibri"/>
        </w:rPr>
        <w:t xml:space="preserve">" оказывается в соответствии с </w:t>
      </w:r>
      <w:hyperlink w:anchor="Par77" w:history="1">
        <w:r>
          <w:rPr>
            <w:rFonts w:ascii="Calibri" w:hAnsi="Calibri" w:cs="Calibri"/>
            <w:color w:val="0000FF"/>
          </w:rPr>
          <w:t>приложениями N 1</w:t>
        </w:r>
      </w:hyperlink>
      <w:r>
        <w:rPr>
          <w:rFonts w:ascii="Calibri" w:hAnsi="Calibri" w:cs="Calibri"/>
        </w:rPr>
        <w:t xml:space="preserve"> - </w:t>
      </w:r>
      <w:hyperlink w:anchor="Par1306" w:history="1">
        <w:r>
          <w:rPr>
            <w:rFonts w:ascii="Calibri" w:hAnsi="Calibri" w:cs="Calibri"/>
            <w:color w:val="0000FF"/>
          </w:rPr>
          <w:t>23</w:t>
        </w:r>
      </w:hyperlink>
      <w:r>
        <w:rPr>
          <w:rFonts w:ascii="Calibri" w:hAnsi="Calibri" w:cs="Calibri"/>
        </w:rPr>
        <w:t xml:space="preserve"> к настоящему Порядку.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1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Порядку оказания медицинской помощи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 профилю "</w:t>
      </w:r>
      <w:proofErr w:type="spellStart"/>
      <w:r>
        <w:rPr>
          <w:rFonts w:ascii="Calibri" w:hAnsi="Calibri" w:cs="Calibri"/>
        </w:rPr>
        <w:t>дерматовенерология</w:t>
      </w:r>
      <w:proofErr w:type="spellEnd"/>
      <w:r>
        <w:rPr>
          <w:rFonts w:ascii="Calibri" w:hAnsi="Calibri" w:cs="Calibri"/>
        </w:rPr>
        <w:t>",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 Министерства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здравоохранения Российской Федерации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924н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2" w:name="Par77"/>
      <w:bookmarkEnd w:id="2"/>
      <w:r>
        <w:rPr>
          <w:rFonts w:ascii="Calibri" w:hAnsi="Calibri" w:cs="Calibri"/>
        </w:rPr>
        <w:t>ПРАВИЛА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ОРГАНИЗАЦИИ ДЕЯТЕЛЬНОСТИ КОЖНО-ВЕНЕРОЛОГИЧЕСКОГО ДИСПАНСЕРА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Настоящие Правила устанавливают порядок организации деятельности кожно-венерологического диспансера.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Кожно-венерологический диспансер (далее - Диспансер) оказывает первичную специализированную медико-санитарную помощь и специализированную медицинскую помощь больным по профилю "</w:t>
      </w:r>
      <w:proofErr w:type="spellStart"/>
      <w:r>
        <w:rPr>
          <w:rFonts w:ascii="Calibri" w:hAnsi="Calibri" w:cs="Calibri"/>
        </w:rPr>
        <w:t>дерматовенерология</w:t>
      </w:r>
      <w:proofErr w:type="spellEnd"/>
      <w:r>
        <w:rPr>
          <w:rFonts w:ascii="Calibri" w:hAnsi="Calibri" w:cs="Calibri"/>
        </w:rPr>
        <w:t>".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Диспансер является самостоятельной медицинской организацией.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</w:t>
      </w:r>
      <w:proofErr w:type="gramStart"/>
      <w:r>
        <w:rPr>
          <w:rFonts w:ascii="Calibri" w:hAnsi="Calibri" w:cs="Calibri"/>
        </w:rPr>
        <w:t xml:space="preserve">На должность руководителя Диспансера назначается специалист, соответствующий Квалификационным </w:t>
      </w:r>
      <w:hyperlink r:id="rId11" w:history="1">
        <w:r>
          <w:rPr>
            <w:rFonts w:ascii="Calibri" w:hAnsi="Calibri" w:cs="Calibri"/>
            <w:color w:val="0000FF"/>
          </w:rPr>
          <w:t>требованиям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</w:t>
      </w:r>
      <w:r>
        <w:rPr>
          <w:rFonts w:ascii="Calibri" w:hAnsi="Calibri" w:cs="Calibri"/>
        </w:rPr>
        <w:lastRenderedPageBreak/>
        <w:t>фармацевтическим образованием в сфере здравоохранения, утвержденным приказом Министерства здравоохранения и социального развития Российской Федерации от 7 июля 2009 г. N 415н (зарегистрирован Министерством юстиции Российской Федерации 9 июля 2009 г. N 14292), с изменениями, внесенными приказом Министерства здравоохранения и социального развития Российской Федерации</w:t>
      </w:r>
      <w:proofErr w:type="gramEnd"/>
      <w:r>
        <w:rPr>
          <w:rFonts w:ascii="Calibri" w:hAnsi="Calibri" w:cs="Calibri"/>
        </w:rPr>
        <w:t xml:space="preserve"> от 26 декабря 2011 г. N 1644н (зарегистрирован Министерством юстиции Российской Федерации 18 апреля 2012 г., регистрационный N 23879), по специальности "</w:t>
      </w:r>
      <w:proofErr w:type="spellStart"/>
      <w:r>
        <w:rPr>
          <w:rFonts w:ascii="Calibri" w:hAnsi="Calibri" w:cs="Calibri"/>
        </w:rPr>
        <w:t>дерматовенерология</w:t>
      </w:r>
      <w:proofErr w:type="spellEnd"/>
      <w:r>
        <w:rPr>
          <w:rFonts w:ascii="Calibri" w:hAnsi="Calibri" w:cs="Calibri"/>
        </w:rPr>
        <w:t>".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Структура Диспансера и его численность устанавливаются руководителем Диспансера в зависимости от объема проводимой лечебно-диагностической работы и численности обслуживаемого населения с учетом рекомендуемых штатных нормативов, установленных </w:t>
      </w:r>
      <w:hyperlink w:anchor="Par131" w:history="1">
        <w:r>
          <w:rPr>
            <w:rFonts w:ascii="Calibri" w:hAnsi="Calibri" w:cs="Calibri"/>
            <w:color w:val="0000FF"/>
          </w:rPr>
          <w:t>приложением N 2</w:t>
        </w:r>
      </w:hyperlink>
      <w:r>
        <w:rPr>
          <w:rFonts w:ascii="Calibri" w:hAnsi="Calibri" w:cs="Calibri"/>
        </w:rPr>
        <w:t xml:space="preserve"> к Порядку оказания медицинской помощи по профилю "</w:t>
      </w:r>
      <w:proofErr w:type="spellStart"/>
      <w:r>
        <w:rPr>
          <w:rFonts w:ascii="Calibri" w:hAnsi="Calibri" w:cs="Calibri"/>
        </w:rPr>
        <w:t>дерматовенерология</w:t>
      </w:r>
      <w:proofErr w:type="spellEnd"/>
      <w:r>
        <w:rPr>
          <w:rFonts w:ascii="Calibri" w:hAnsi="Calibri" w:cs="Calibri"/>
        </w:rPr>
        <w:t>", утвержденному настоящим приказом.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 В Диспансере назначается </w:t>
      </w:r>
      <w:proofErr w:type="gramStart"/>
      <w:r>
        <w:rPr>
          <w:rFonts w:ascii="Calibri" w:hAnsi="Calibri" w:cs="Calibri"/>
        </w:rPr>
        <w:t>ответственный</w:t>
      </w:r>
      <w:proofErr w:type="gramEnd"/>
      <w:r>
        <w:rPr>
          <w:rFonts w:ascii="Calibri" w:hAnsi="Calibri" w:cs="Calibri"/>
        </w:rPr>
        <w:t xml:space="preserve"> за проведение </w:t>
      </w:r>
      <w:proofErr w:type="spellStart"/>
      <w:r>
        <w:rPr>
          <w:rFonts w:ascii="Calibri" w:hAnsi="Calibri" w:cs="Calibri"/>
        </w:rPr>
        <w:t>противолепрозных</w:t>
      </w:r>
      <w:proofErr w:type="spellEnd"/>
      <w:r>
        <w:rPr>
          <w:rFonts w:ascii="Calibri" w:hAnsi="Calibri" w:cs="Calibri"/>
        </w:rPr>
        <w:t xml:space="preserve"> мероприятий, прошедший обучение в установленном порядке.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Для обеспечения функций Диспансера в его структуре рекомендуется предусматривать: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стационарное отделение, в том числе дневной стационар;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консультативно-диагностическое отделение;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отделение (кабинет) физиотерапевтических методов лечения;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подростковый специализированный центр профилактики и лечения инфекций, передаваемых половым путем;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клинико-диагностическую лабораторию;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организационно-методический отдел (кабинет).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В Диспансере рекомендуется предусматривать: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приемное отделение;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регистратуру;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отделение для проведения медицинских осмотров;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отдел программно-информационной поддержки;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отдел кадров;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бухгалтерию;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финансово-экономический отдел;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административно-хозяйственный отдел;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другие отделения в соответствии с производственной необходимостью.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Диспансер осуществляет следующие функции: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оказание первичной специализированной медико-санитарной помощи и специализированной медицинской </w:t>
      </w:r>
      <w:proofErr w:type="gramStart"/>
      <w:r>
        <w:rPr>
          <w:rFonts w:ascii="Calibri" w:hAnsi="Calibri" w:cs="Calibri"/>
        </w:rPr>
        <w:t>помощи</w:t>
      </w:r>
      <w:proofErr w:type="gramEnd"/>
      <w:r>
        <w:rPr>
          <w:rFonts w:ascii="Calibri" w:hAnsi="Calibri" w:cs="Calibri"/>
        </w:rPr>
        <w:t xml:space="preserve"> больным с заболеваниями кожи, подкожно-жировой клетчатки, инфекциями, передаваемыми половым путем;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диспансерное наблюдение больных с заболеваниями кожи, подкожно-жировой клетчатки, инфекциями, передаваемыми половым путем;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проведение периодических и профилактических медицинских осмотров больных с дерматовенерологическими заболеваниями;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организационно-методическое руководство по раннему выявлению и отбору в медицинских организациях больных с заболеваниями дерматовенерологического профиля, нуждающихся в оказании первичной специализированной медико-санитарной и специализированной, в том числе высокотехнологичной, медицинской помощи;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ежегодное прогнозирование и учет числа нуждающихся в высокотехнологичной медицинской помощи, анализ средней длительности ожидания и числа больных, получивших высокотехнологичную медицинскую помощь по профилю "</w:t>
      </w:r>
      <w:proofErr w:type="spellStart"/>
      <w:r>
        <w:rPr>
          <w:rFonts w:ascii="Calibri" w:hAnsi="Calibri" w:cs="Calibri"/>
        </w:rPr>
        <w:t>дерматовенерология</w:t>
      </w:r>
      <w:proofErr w:type="spellEnd"/>
      <w:r>
        <w:rPr>
          <w:rFonts w:ascii="Calibri" w:hAnsi="Calibri" w:cs="Calibri"/>
        </w:rPr>
        <w:t>";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проведение мероприятий, направленных на совершенствование профилактики и раннего выявления больных с дерматовенерологическими заболеваниями;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анализ состояния и качества оказания первичной специализированной медико-санитарной помощи и специализированной медицинской помощи по профилю "</w:t>
      </w:r>
      <w:proofErr w:type="spellStart"/>
      <w:r>
        <w:rPr>
          <w:rFonts w:ascii="Calibri" w:hAnsi="Calibri" w:cs="Calibri"/>
        </w:rPr>
        <w:t>дерматовенерология</w:t>
      </w:r>
      <w:proofErr w:type="spellEnd"/>
      <w:r>
        <w:rPr>
          <w:rFonts w:ascii="Calibri" w:hAnsi="Calibri" w:cs="Calibri"/>
        </w:rPr>
        <w:t>", эффективности профилактических мероприятий, диагностики, лечения и диспансерного наблюдения;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ведение учетной и отчетной документации, предоставление отчетов о деятельности в </w:t>
      </w:r>
      <w:r>
        <w:rPr>
          <w:rFonts w:ascii="Calibri" w:hAnsi="Calibri" w:cs="Calibri"/>
        </w:rPr>
        <w:lastRenderedPageBreak/>
        <w:t>установленном порядке, сбор данных для регистров, ведение которые предусмотрено законодательством;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внедрение в деятельность Диспансера современных информационных технологий по учету заболеваемости и ведению медицинской документации;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ведение эпидемиологического мониторинга заболеваемости в организациях, оказывающих медицинскую помощь больным по профилю "</w:t>
      </w:r>
      <w:proofErr w:type="spellStart"/>
      <w:r>
        <w:rPr>
          <w:rFonts w:ascii="Calibri" w:hAnsi="Calibri" w:cs="Calibri"/>
        </w:rPr>
        <w:t>дерматовенерология</w:t>
      </w:r>
      <w:proofErr w:type="spellEnd"/>
      <w:r>
        <w:rPr>
          <w:rFonts w:ascii="Calibri" w:hAnsi="Calibri" w:cs="Calibri"/>
        </w:rPr>
        <w:t>";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участие в </w:t>
      </w:r>
      <w:proofErr w:type="spellStart"/>
      <w:r>
        <w:rPr>
          <w:rFonts w:ascii="Calibri" w:hAnsi="Calibri" w:cs="Calibri"/>
        </w:rPr>
        <w:t>мониторировании</w:t>
      </w:r>
      <w:proofErr w:type="spellEnd"/>
      <w:r>
        <w:rPr>
          <w:rFonts w:ascii="Calibri" w:hAnsi="Calibri" w:cs="Calibri"/>
        </w:rPr>
        <w:t xml:space="preserve"> изменчивости и контроля качества лабораторной диагностики возбудителей инфекций, передаваемых половым путем;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участие в организации и проведении научно-практических мероприятий по вопросам </w:t>
      </w:r>
      <w:proofErr w:type="spellStart"/>
      <w:r>
        <w:rPr>
          <w:rFonts w:ascii="Calibri" w:hAnsi="Calibri" w:cs="Calibri"/>
        </w:rPr>
        <w:t>дерматовенерологии</w:t>
      </w:r>
      <w:proofErr w:type="spellEnd"/>
      <w:r>
        <w:rPr>
          <w:rFonts w:ascii="Calibri" w:hAnsi="Calibri" w:cs="Calibri"/>
        </w:rPr>
        <w:t xml:space="preserve"> и косметологии;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клинико-экспертная оценка эффективности и качества оказания лечебно-диагностической помощи больным с дерматовенерологическими заболеваниями врачами общей практики, а также другими врачами-специалистами медицинских организаций;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организация и проведение санитарно-гигиенической работы среди населения по профилактике дерматовенерологических заболеваний.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10. Диспансер может использоваться в качестве клинической базы образовательных учреждений среднего, высшего и дополнительного профессионального образования, а также научных организаций.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2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Порядку оказания медицинской помощи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 профилю "</w:t>
      </w:r>
      <w:proofErr w:type="spellStart"/>
      <w:r>
        <w:rPr>
          <w:rFonts w:ascii="Calibri" w:hAnsi="Calibri" w:cs="Calibri"/>
        </w:rPr>
        <w:t>дерматовенерология</w:t>
      </w:r>
      <w:proofErr w:type="spellEnd"/>
      <w:r>
        <w:rPr>
          <w:rFonts w:ascii="Calibri" w:hAnsi="Calibri" w:cs="Calibri"/>
        </w:rPr>
        <w:t>",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 Министерства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здравоохранения Российской Федерации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924н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3" w:name="Par131"/>
      <w:bookmarkEnd w:id="3"/>
      <w:r>
        <w:rPr>
          <w:rFonts w:ascii="Calibri" w:hAnsi="Calibri" w:cs="Calibri"/>
        </w:rPr>
        <w:t>РЕКОМЕНДУЕМЫЕ ШТАТНЫЕ НОРМАТИВЫ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КОЖНО-ВЕНЕРОЛОГИЧЕСКОГО ДИСПАНСЕРА (ЗА ИСКЛЮЧЕНИЕМ</w:t>
      </w:r>
      <w:proofErr w:type="gramEnd"/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ОРГАНИЗАЦИОННО-МЕТОДИЧЕСКОГО ОТДЕЛА (КАБИНЕТА),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КОНСУЛЬТАТИВНО-ДИАГНОСТИЧЕСКОГО И СТАЦИОНАРНОГО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ОТДЕЛЕНИЯ, ОТДЕЛЕНИЯ (КАБИНЕТА) </w:t>
      </w:r>
      <w:proofErr w:type="gramStart"/>
      <w:r>
        <w:rPr>
          <w:rFonts w:ascii="Calibri" w:hAnsi="Calibri" w:cs="Calibri"/>
        </w:rPr>
        <w:t>ФИЗИОТЕРАПЕВТИЧЕСКИХ</w:t>
      </w:r>
      <w:proofErr w:type="gramEnd"/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МЕТОДОВ ЛЕЧЕНИЯ, ПОДРОСТКОВОГО СПЕЦИАЛИЗИРОВАННОГО ЦЕНТРА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ПРОФИЛАКТИКИ И ЛЕЧЕНИЯ ИНФЕКЦИЙ, ПЕРЕДАВАЕМЫХ ПОЛОВЫМ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ПУТЕМ, КЛИНИКО-ДИАГНОСТИЧЕСКОЙ ЛАБОРАТОРИИ)</w:t>
      </w:r>
      <w:proofErr w:type="gramEnd"/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960"/>
        <w:gridCol w:w="4320"/>
        <w:gridCol w:w="3960"/>
      </w:tblGrid>
      <w:tr w:rsidR="00A37685">
        <w:trPr>
          <w:tblCellSpacing w:w="5" w:type="nil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N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Наименование должности      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Количество должностей     </w:t>
            </w:r>
          </w:p>
        </w:tc>
      </w:tr>
      <w:tr w:rsidR="00A37685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1.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Главный врач     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1               </w:t>
            </w:r>
          </w:p>
        </w:tc>
      </w:tr>
      <w:tr w:rsidR="00A37685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2.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Главная медицинская сестра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1               </w:t>
            </w:r>
          </w:p>
        </w:tc>
      </w:tr>
    </w:tbl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3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Порядку оказания медицинской помощи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 профилю "</w:t>
      </w:r>
      <w:proofErr w:type="spellStart"/>
      <w:r>
        <w:rPr>
          <w:rFonts w:ascii="Calibri" w:hAnsi="Calibri" w:cs="Calibri"/>
        </w:rPr>
        <w:t>дерматовенерология</w:t>
      </w:r>
      <w:proofErr w:type="spellEnd"/>
      <w:r>
        <w:rPr>
          <w:rFonts w:ascii="Calibri" w:hAnsi="Calibri" w:cs="Calibri"/>
        </w:rPr>
        <w:t>",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 Министерства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здравоохранения Российской Федерации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924н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ПРАВИЛА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ОРГАНИЗАЦИИ ДЕЯТЕЛЬНОСТИ </w:t>
      </w:r>
      <w:proofErr w:type="gramStart"/>
      <w:r>
        <w:rPr>
          <w:rFonts w:ascii="Calibri" w:hAnsi="Calibri" w:cs="Calibri"/>
        </w:rPr>
        <w:t>ОРГАНИЗАЦИОННО-МЕТОДИЧЕСКОГО</w:t>
      </w:r>
      <w:proofErr w:type="gramEnd"/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ОТДЕЛА (КАБИНЕТА) КОЖНО-ВЕНЕРОЛОГИЧЕСКОГО ДИСПАНСЕРА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Настоящие Правила устанавливают порядок организации деятельности организационно-методического отдела (кабинета) кожно-венерологического диспансера.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Организационно-методический отдел (кабинет) (далее - Отдел) является структурным подразделением кожно-венерологического диспансера (далее - Диспансер).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Отдел обеспечивает организационно-методическую работу по вопросам совершенствования профилактики, диагностики и лечения больных с дерматовенерологическими заболеваниями.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На должность </w:t>
      </w:r>
      <w:proofErr w:type="gramStart"/>
      <w:r>
        <w:rPr>
          <w:rFonts w:ascii="Calibri" w:hAnsi="Calibri" w:cs="Calibri"/>
        </w:rPr>
        <w:t>заведующего Отдела</w:t>
      </w:r>
      <w:proofErr w:type="gramEnd"/>
      <w:r>
        <w:rPr>
          <w:rFonts w:ascii="Calibri" w:hAnsi="Calibri" w:cs="Calibri"/>
        </w:rPr>
        <w:t xml:space="preserve"> назначается специалист, соответствующий Квалификационным </w:t>
      </w:r>
      <w:hyperlink r:id="rId12" w:history="1">
        <w:r>
          <w:rPr>
            <w:rFonts w:ascii="Calibri" w:hAnsi="Calibri" w:cs="Calibri"/>
            <w:color w:val="0000FF"/>
          </w:rPr>
          <w:t>требованиям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Министерства здравоохранения и социального развития Российской Федерации от 7 июля 2009 г. N 415н, по специальности "</w:t>
      </w:r>
      <w:proofErr w:type="spellStart"/>
      <w:r>
        <w:rPr>
          <w:rFonts w:ascii="Calibri" w:hAnsi="Calibri" w:cs="Calibri"/>
        </w:rPr>
        <w:t>дерматовенерология</w:t>
      </w:r>
      <w:proofErr w:type="spellEnd"/>
      <w:r>
        <w:rPr>
          <w:rFonts w:ascii="Calibri" w:hAnsi="Calibri" w:cs="Calibri"/>
        </w:rPr>
        <w:t>".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Основные функции Отдела: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ведение эпидемиологического мониторинга дерматовенерологических заболеваний;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ведение учетной и отчетной документации, представление отчетов о деятельности в установленном порядке, сбор данных для регистров, ведение которых предусмотрено законодательством;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анализ распространенности дерматовенерологических заболеваний;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участие в системе мониторинга изменчивости и контроля качества лабораторной диагностики возбудителей инфекций, передаваемых половым путем;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участие в разработке целевых программ и других документов по совершенствованию профилактики, диагностики и лечения дерматовенерологических заболеваний;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обеспечение организационно-методического руководства деятельности организаций, оказывающих медицинскую помощь больным по профилю "</w:t>
      </w:r>
      <w:proofErr w:type="spellStart"/>
      <w:r>
        <w:rPr>
          <w:rFonts w:ascii="Calibri" w:hAnsi="Calibri" w:cs="Calibri"/>
        </w:rPr>
        <w:t>дерматовенерология</w:t>
      </w:r>
      <w:proofErr w:type="spellEnd"/>
      <w:r>
        <w:rPr>
          <w:rFonts w:ascii="Calibri" w:hAnsi="Calibri" w:cs="Calibri"/>
        </w:rPr>
        <w:t>", в том числе по ведению статистического учета и отчетности;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внедрение в деятельность Диспансера современных информационных технологий, в том числе медицинских информационных систем;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организация диспансерного наблюдения больных по профилю "</w:t>
      </w:r>
      <w:proofErr w:type="spellStart"/>
      <w:r>
        <w:rPr>
          <w:rFonts w:ascii="Calibri" w:hAnsi="Calibri" w:cs="Calibri"/>
        </w:rPr>
        <w:t>дерматовенерология</w:t>
      </w:r>
      <w:proofErr w:type="spellEnd"/>
      <w:r>
        <w:rPr>
          <w:rFonts w:ascii="Calibri" w:hAnsi="Calibri" w:cs="Calibri"/>
        </w:rPr>
        <w:t>".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 Штатная численность Отдела устанавливается руководителем Диспансера, в составе которого он создан, исходя из объема проводимой лечебно-диагностической работы и численности обслуживаемого населения, с учетом рекомендуемых штатных нормативов, предусмотренных </w:t>
      </w:r>
      <w:hyperlink w:anchor="Par190" w:history="1">
        <w:r>
          <w:rPr>
            <w:rFonts w:ascii="Calibri" w:hAnsi="Calibri" w:cs="Calibri"/>
            <w:color w:val="0000FF"/>
          </w:rPr>
          <w:t>приложением N 4</w:t>
        </w:r>
      </w:hyperlink>
      <w:r>
        <w:rPr>
          <w:rFonts w:ascii="Calibri" w:hAnsi="Calibri" w:cs="Calibri"/>
        </w:rPr>
        <w:t xml:space="preserve"> к Порядку оказания медицинской помощи населению по профилю "</w:t>
      </w:r>
      <w:proofErr w:type="spellStart"/>
      <w:r>
        <w:rPr>
          <w:rFonts w:ascii="Calibri" w:hAnsi="Calibri" w:cs="Calibri"/>
        </w:rPr>
        <w:t>дерматовенерология</w:t>
      </w:r>
      <w:proofErr w:type="spellEnd"/>
      <w:r>
        <w:rPr>
          <w:rFonts w:ascii="Calibri" w:hAnsi="Calibri" w:cs="Calibri"/>
        </w:rPr>
        <w:t>", утвержденному настоящим приказом.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7. Оснащение Отдела осуществляется с учетом видов проводимых исследований в соответствии со стандартом оснащения, предусмотренным </w:t>
      </w:r>
      <w:hyperlink w:anchor="Par220" w:history="1">
        <w:r>
          <w:rPr>
            <w:rFonts w:ascii="Calibri" w:hAnsi="Calibri" w:cs="Calibri"/>
            <w:color w:val="0000FF"/>
          </w:rPr>
          <w:t>приложением N 5</w:t>
        </w:r>
      </w:hyperlink>
      <w:r>
        <w:rPr>
          <w:rFonts w:ascii="Calibri" w:hAnsi="Calibri" w:cs="Calibri"/>
        </w:rPr>
        <w:t xml:space="preserve"> к Порядку оказания медицинской помощи населению по профилю "</w:t>
      </w:r>
      <w:proofErr w:type="spellStart"/>
      <w:r>
        <w:rPr>
          <w:rFonts w:ascii="Calibri" w:hAnsi="Calibri" w:cs="Calibri"/>
        </w:rPr>
        <w:t>дерматовенерология</w:t>
      </w:r>
      <w:proofErr w:type="spellEnd"/>
      <w:r>
        <w:rPr>
          <w:rFonts w:ascii="Calibri" w:hAnsi="Calibri" w:cs="Calibri"/>
        </w:rPr>
        <w:t>", утвержденному настоящим приказом.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4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Порядку оказания медицинской помощи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 профилю "</w:t>
      </w:r>
      <w:proofErr w:type="spellStart"/>
      <w:r>
        <w:rPr>
          <w:rFonts w:ascii="Calibri" w:hAnsi="Calibri" w:cs="Calibri"/>
        </w:rPr>
        <w:t>дерматовенерология</w:t>
      </w:r>
      <w:proofErr w:type="spellEnd"/>
      <w:r>
        <w:rPr>
          <w:rFonts w:ascii="Calibri" w:hAnsi="Calibri" w:cs="Calibri"/>
        </w:rPr>
        <w:t>",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 Министерства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здравоохранения Российской Федерации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924н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4" w:name="Par190"/>
      <w:bookmarkEnd w:id="4"/>
      <w:r>
        <w:rPr>
          <w:rFonts w:ascii="Calibri" w:hAnsi="Calibri" w:cs="Calibri"/>
        </w:rPr>
        <w:t>РЕКОМЕНДУЕМЫЕ ШТАТНЫЕ НОРМАТИВЫ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ОРГАНИЗАЦИОННО-МЕТОДИЧЕСКОГО ОТДЕЛА (КАБИНЕТА)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КОЖНО-ВЕНЕРОЛОГИЧЕСКОГО ДИСПАНСЕРА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080"/>
        <w:gridCol w:w="5280"/>
        <w:gridCol w:w="2880"/>
      </w:tblGrid>
      <w:tr w:rsidR="00A37685">
        <w:trPr>
          <w:trHeight w:val="400"/>
          <w:tblCellSpacing w:w="5" w:type="nil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N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 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Наименование должности         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Количество должностей </w:t>
            </w:r>
          </w:p>
        </w:tc>
      </w:tr>
      <w:tr w:rsidR="00A37685">
        <w:trPr>
          <w:trHeight w:val="600"/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1. 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Заведующий организационно-методическим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отделом (кабинетом) - врач-статистик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(врач-методист)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1           </w:t>
            </w:r>
          </w:p>
        </w:tc>
      </w:tr>
      <w:tr w:rsidR="00A37685"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2. 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Врач-статистик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не менее 1      </w:t>
            </w:r>
          </w:p>
        </w:tc>
      </w:tr>
      <w:tr w:rsidR="00A37685"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3. 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Врач-методист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не менее 1      </w:t>
            </w:r>
          </w:p>
        </w:tc>
      </w:tr>
      <w:tr w:rsidR="00A37685"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4. 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Медицинский статистик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не менее 1      </w:t>
            </w:r>
          </w:p>
        </w:tc>
      </w:tr>
    </w:tbl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5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Порядку оказания медицинской помощи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 профилю "</w:t>
      </w:r>
      <w:proofErr w:type="spellStart"/>
      <w:r>
        <w:rPr>
          <w:rFonts w:ascii="Calibri" w:hAnsi="Calibri" w:cs="Calibri"/>
        </w:rPr>
        <w:t>дерматовенерология</w:t>
      </w:r>
      <w:proofErr w:type="spellEnd"/>
      <w:r>
        <w:rPr>
          <w:rFonts w:ascii="Calibri" w:hAnsi="Calibri" w:cs="Calibri"/>
        </w:rPr>
        <w:t>",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 Министерства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здравоохранения Российской Федерации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924н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5" w:name="Par220"/>
      <w:bookmarkEnd w:id="5"/>
      <w:r>
        <w:rPr>
          <w:rFonts w:ascii="Calibri" w:hAnsi="Calibri" w:cs="Calibri"/>
        </w:rPr>
        <w:t>СТАНДАРТ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ОСНАЩЕНИЯ ОРГАНИЗАЦИОННО-МЕТОДИЧЕСКОГО ОТДЕЛА (КАБИНЕТА)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КОЖНО-ВЕНЕРОЛОГИЧЕСКОГО ДИСПАНСЕРА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0"/>
        <w:gridCol w:w="5040"/>
        <w:gridCol w:w="3360"/>
      </w:tblGrid>
      <w:tr w:rsidR="00A37685"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оснащения (оборудования)  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Требуемое количество, шт.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Рабочее место                   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Персональный компьютер с принтером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каждое рабочее место </w:t>
            </w:r>
          </w:p>
        </w:tc>
      </w:tr>
    </w:tbl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6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Порядку оказания медицинской помощи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 профилю "</w:t>
      </w:r>
      <w:proofErr w:type="spellStart"/>
      <w:r>
        <w:rPr>
          <w:rFonts w:ascii="Calibri" w:hAnsi="Calibri" w:cs="Calibri"/>
        </w:rPr>
        <w:t>дерматовенерология</w:t>
      </w:r>
      <w:proofErr w:type="spellEnd"/>
      <w:r>
        <w:rPr>
          <w:rFonts w:ascii="Calibri" w:hAnsi="Calibri" w:cs="Calibri"/>
        </w:rPr>
        <w:t>",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 Министерства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здравоохранения Российской Федерации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924н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ПРАВИЛА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ОРГАНИЗАЦИИ ДЕЯТЕЛЬНОСТИ </w:t>
      </w:r>
      <w:proofErr w:type="gramStart"/>
      <w:r>
        <w:rPr>
          <w:rFonts w:ascii="Calibri" w:hAnsi="Calibri" w:cs="Calibri"/>
        </w:rPr>
        <w:t>КОНСУЛЬТАТИВНО-ДИАГНОСТИЧЕСКОГО</w:t>
      </w:r>
      <w:proofErr w:type="gramEnd"/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ОТДЕЛЕНИЯ КОЖНО-ВЕНЕРОЛОГИЧЕСКОГО ДИСПАНСЕРА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Настоящие Правила определяют порядок организации деятельности консультативно-диагностического отделения кожно-венерологического диспансера в амбулаторных условиях.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Консультативно-диагностическое отделение (далее - Отделение) является структурным подразделением кожно-венерологического диспансера (далее - Диспансер), создаваемым для оказания медицинской помощи по профилю "</w:t>
      </w:r>
      <w:proofErr w:type="spellStart"/>
      <w:r>
        <w:rPr>
          <w:rFonts w:ascii="Calibri" w:hAnsi="Calibri" w:cs="Calibri"/>
        </w:rPr>
        <w:t>дерматовенерология</w:t>
      </w:r>
      <w:proofErr w:type="spellEnd"/>
      <w:r>
        <w:rPr>
          <w:rFonts w:ascii="Calibri" w:hAnsi="Calibri" w:cs="Calibri"/>
        </w:rPr>
        <w:t>" в амбулаторных условиях.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На должность врача-</w:t>
      </w:r>
      <w:proofErr w:type="spellStart"/>
      <w:r>
        <w:rPr>
          <w:rFonts w:ascii="Calibri" w:hAnsi="Calibri" w:cs="Calibri"/>
        </w:rPr>
        <w:t>дерматовенеролога</w:t>
      </w:r>
      <w:proofErr w:type="spellEnd"/>
      <w:r>
        <w:rPr>
          <w:rFonts w:ascii="Calibri" w:hAnsi="Calibri" w:cs="Calibri"/>
        </w:rPr>
        <w:t xml:space="preserve"> Отделения назначается специалист, соответствующий Квалификационным </w:t>
      </w:r>
      <w:hyperlink r:id="rId13" w:history="1">
        <w:r>
          <w:rPr>
            <w:rFonts w:ascii="Calibri" w:hAnsi="Calibri" w:cs="Calibri"/>
            <w:color w:val="0000FF"/>
          </w:rPr>
          <w:t>требованиям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 </w:t>
      </w:r>
      <w:r>
        <w:rPr>
          <w:rFonts w:ascii="Calibri" w:hAnsi="Calibri" w:cs="Calibri"/>
        </w:rPr>
        <w:lastRenderedPageBreak/>
        <w:t>приказом Министерства здравоохранения и социального развития Российской Федерации от 7 июля 2009 г. N 415н, по специальности "</w:t>
      </w:r>
      <w:proofErr w:type="spellStart"/>
      <w:r>
        <w:rPr>
          <w:rFonts w:ascii="Calibri" w:hAnsi="Calibri" w:cs="Calibri"/>
        </w:rPr>
        <w:t>дерматовенерология</w:t>
      </w:r>
      <w:proofErr w:type="spellEnd"/>
      <w:r>
        <w:rPr>
          <w:rFonts w:ascii="Calibri" w:hAnsi="Calibri" w:cs="Calibri"/>
        </w:rPr>
        <w:t>".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Отделение осуществляет функции по профилактике, диагностике, лечению и диспансерному наблюдению: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больных с заболеваниями кожи и подкожной клетчатки, косметологическими дефектами кожи, инфекциями, передаваемыми половым путем, и ассоциированными заболеваниями, направляемых врачами-терапевтами участковыми, врачами общей практики (семейными врачами) и врачами других специальностей, а также обратившихся самостоятельно;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лиц с повышенным риском дерматовенерологических заболеваний, направляемых кабинетами медицинской профилактики, кабинетами доврачебного контроля поликлиник.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В структуре Отделения рекомендуется предусматривать кабинеты: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для оказания лечебно-диагностической помощи больным с заболеваниями кожи, в том числе новообразованиями кожи;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для оказания лечебно-диагностической помощи больным с микозами гладкой кожи и ее придатков;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для оказания лечебно-диагностической помощи больным с инфекциями, передаваемыми половым путем;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для оказания лечебно-диагностической помощи детскому населению;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для оказания лечебно-диагностической помощи при косметологических дефектах кожи;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функциональной диагностики;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ультразвуковой диагностики;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процедурный.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 Штатная численность Отделения устанавливается руководителем Диспансера, в составе которого создано Отделение, исходя из объема проводимой лечебно-диагностической работы и численности обслуживаемого населения, с учетом рекомендуемых штатных нормативов, предусмотренных </w:t>
      </w:r>
      <w:hyperlink w:anchor="Par277" w:history="1">
        <w:r>
          <w:rPr>
            <w:rFonts w:ascii="Calibri" w:hAnsi="Calibri" w:cs="Calibri"/>
            <w:color w:val="0000FF"/>
          </w:rPr>
          <w:t>приложением N 7</w:t>
        </w:r>
      </w:hyperlink>
      <w:r>
        <w:rPr>
          <w:rFonts w:ascii="Calibri" w:hAnsi="Calibri" w:cs="Calibri"/>
        </w:rPr>
        <w:t xml:space="preserve"> к Порядку оказания медицинской помощи по профилю "</w:t>
      </w:r>
      <w:proofErr w:type="spellStart"/>
      <w:r>
        <w:rPr>
          <w:rFonts w:ascii="Calibri" w:hAnsi="Calibri" w:cs="Calibri"/>
        </w:rPr>
        <w:t>дерматовенерология</w:t>
      </w:r>
      <w:proofErr w:type="spellEnd"/>
      <w:r>
        <w:rPr>
          <w:rFonts w:ascii="Calibri" w:hAnsi="Calibri" w:cs="Calibri"/>
        </w:rPr>
        <w:t>", утвержденному настоящим приказом.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7. Оснащение Отделения осуществляется в соответствии со стандартом оснащения, предусмотренным </w:t>
      </w:r>
      <w:hyperlink w:anchor="Par331" w:history="1">
        <w:r>
          <w:rPr>
            <w:rFonts w:ascii="Calibri" w:hAnsi="Calibri" w:cs="Calibri"/>
            <w:color w:val="0000FF"/>
          </w:rPr>
          <w:t>приложением N 8</w:t>
        </w:r>
      </w:hyperlink>
      <w:r>
        <w:rPr>
          <w:rFonts w:ascii="Calibri" w:hAnsi="Calibri" w:cs="Calibri"/>
        </w:rPr>
        <w:t xml:space="preserve"> к Порядку оказания медицинской помощи по профилю "</w:t>
      </w:r>
      <w:proofErr w:type="spellStart"/>
      <w:r>
        <w:rPr>
          <w:rFonts w:ascii="Calibri" w:hAnsi="Calibri" w:cs="Calibri"/>
        </w:rPr>
        <w:t>дерматовенерология</w:t>
      </w:r>
      <w:proofErr w:type="spellEnd"/>
      <w:r>
        <w:rPr>
          <w:rFonts w:ascii="Calibri" w:hAnsi="Calibri" w:cs="Calibri"/>
        </w:rPr>
        <w:t>", утвержденному настоящим приказом.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7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Порядку оказания медицинской помощи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 профилю "</w:t>
      </w:r>
      <w:proofErr w:type="spellStart"/>
      <w:r>
        <w:rPr>
          <w:rFonts w:ascii="Calibri" w:hAnsi="Calibri" w:cs="Calibri"/>
        </w:rPr>
        <w:t>дерматовенерология</w:t>
      </w:r>
      <w:proofErr w:type="spellEnd"/>
      <w:r>
        <w:rPr>
          <w:rFonts w:ascii="Calibri" w:hAnsi="Calibri" w:cs="Calibri"/>
        </w:rPr>
        <w:t>",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 Министерства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здравоохранения Российской Федерации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924н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6" w:name="Par277"/>
      <w:bookmarkEnd w:id="6"/>
      <w:r>
        <w:rPr>
          <w:rFonts w:ascii="Calibri" w:hAnsi="Calibri" w:cs="Calibri"/>
        </w:rPr>
        <w:t>РЕКОМЕНДУЕМЫЕ ШТАТНЫЕ НОРМАТИВЫ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КОНСУЛЬТАТИВНО-ДИАГНОСТИЧЕСКОГО ОТДЕЛЕНИЯ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КОЖНО-ВЕНЕРОЛОГИЧЕСКОГО ДИСПАНСЕРА &lt;*&gt;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&lt;*&gt; Настоящие рекомендуемые штатные нормативы консультативно-диагностического отделения не распространяются на медицинские организации частной системы здравоохранения.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0"/>
        <w:gridCol w:w="3840"/>
        <w:gridCol w:w="4560"/>
      </w:tblGrid>
      <w:tr w:rsidR="00A37685">
        <w:trPr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N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Наименование должности    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Количество должностей   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Заведующий отделением - вра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ч-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дерматовенеролог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при наличии 5 должностей враче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й-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 специалистов       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Врач-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дерматовенеролог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20000 обслуживаемого населения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3.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Старшая медицинская сестра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1             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Врач-физиотерапевт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не менее 1        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 ультразвуковой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диагностики 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не менее 1        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Медицинский психолог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не менее 1        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Врач-косметолог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не менее 1        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8.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 - клинический миколог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не менее 1        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9.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Врач-акушер-гинеколог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не менее 1        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10.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Врач-уролог 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не менее 1             </w:t>
            </w:r>
          </w:p>
        </w:tc>
      </w:tr>
      <w:tr w:rsidR="00A37685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11.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 на каждую должность врач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а-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специалиста;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не менее 2 на процедурный кабинет;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12.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по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физиотерапии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не менее 2 на Отделение  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13.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на 3 кабинета,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функционирующих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в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  Отделении              </w:t>
            </w:r>
          </w:p>
        </w:tc>
      </w:tr>
    </w:tbl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8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Порядку оказания медицинской помощи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 профилю "</w:t>
      </w:r>
      <w:proofErr w:type="spellStart"/>
      <w:r>
        <w:rPr>
          <w:rFonts w:ascii="Calibri" w:hAnsi="Calibri" w:cs="Calibri"/>
        </w:rPr>
        <w:t>дерматовенерология</w:t>
      </w:r>
      <w:proofErr w:type="spellEnd"/>
      <w:r>
        <w:rPr>
          <w:rFonts w:ascii="Calibri" w:hAnsi="Calibri" w:cs="Calibri"/>
        </w:rPr>
        <w:t>",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 Министерства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здравоохранения Российской Федерации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924н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7" w:name="Par331"/>
      <w:bookmarkEnd w:id="7"/>
      <w:r>
        <w:rPr>
          <w:rFonts w:ascii="Calibri" w:hAnsi="Calibri" w:cs="Calibri"/>
        </w:rPr>
        <w:t>СТАНДАРТ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ОСНАЩЕНИЯ КОНСУЛЬТАТИВНО-ДИАГНОСТИЧЕСКОГО ОТДЕЛЕНИЯ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КОЖНО-ВЕНЕРОЛОГИЧЕСКОГО ДИСПАНСЕРА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960"/>
        <w:gridCol w:w="6000"/>
        <w:gridCol w:w="2280"/>
      </w:tblGrid>
      <w:tr w:rsidR="00A37685">
        <w:trPr>
          <w:trHeight w:val="400"/>
          <w:tblCellSpacing w:w="5" w:type="nil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N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Наименование оснащения (оборудования)      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Требуемое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количество, шт. </w:t>
            </w:r>
          </w:p>
        </w:tc>
      </w:tr>
      <w:tr w:rsidR="00A37685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Рабочее место врача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по требованию  </w:t>
            </w:r>
          </w:p>
        </w:tc>
      </w:tr>
      <w:tr w:rsidR="00A37685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Дерматоскоп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не менее 1    </w:t>
            </w:r>
          </w:p>
        </w:tc>
      </w:tr>
      <w:tr w:rsidR="00A37685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3.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Сфигмоманометр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не менее 1    </w:t>
            </w:r>
          </w:p>
        </w:tc>
      </w:tr>
      <w:tr w:rsidR="00A37685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4.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медицинских инструментов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по требованию  </w:t>
            </w:r>
          </w:p>
        </w:tc>
      </w:tr>
      <w:tr w:rsidR="00A37685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5.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Персональный компьютер с принтером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не менее 1    </w:t>
            </w:r>
          </w:p>
        </w:tc>
      </w:tr>
      <w:tr w:rsidR="00A37685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6.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Лупа с подсветкой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не менее 1    </w:t>
            </w:r>
          </w:p>
        </w:tc>
      </w:tr>
      <w:tr w:rsidR="00A37685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7.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Кушетка медицинская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не менее 1    </w:t>
            </w:r>
          </w:p>
        </w:tc>
      </w:tr>
      <w:tr w:rsidR="00A37685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Бактерицидный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рециркулятор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не менее 1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9.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Стерилизатор ультрафиолетовый для медицинских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инструментов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не менее 1    </w:t>
            </w:r>
          </w:p>
        </w:tc>
      </w:tr>
      <w:tr w:rsidR="00A37685">
        <w:trPr>
          <w:trHeight w:val="6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10.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для удаления клинических проявлений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доброкачественных новообразований кожи и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слизистых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не менее 1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11.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Медицинское оборудование для криотерапии, в том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числе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криодеструкции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не менее 1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12.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Лампа Вуда для осмотра больных в затемненном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помещении </w:t>
            </w:r>
            <w:hyperlink w:anchor="Par395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не менее 1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13.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Комплект оборудования для обработки кожи,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ногтевых пластинок кистей и стоп </w:t>
            </w:r>
            <w:hyperlink w:anchor="Par395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1        </w:t>
            </w:r>
          </w:p>
        </w:tc>
      </w:tr>
      <w:tr w:rsidR="00A37685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14.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Гинекологическое кресло </w:t>
            </w:r>
            <w:hyperlink w:anchor="Par396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не менее 1    </w:t>
            </w:r>
          </w:p>
        </w:tc>
      </w:tr>
      <w:tr w:rsidR="00A37685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15.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Кольпоскоп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hyperlink w:anchor="Par396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1        </w:t>
            </w:r>
          </w:p>
        </w:tc>
      </w:tr>
      <w:tr w:rsidR="00A37685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16.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Вагиноскоп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hyperlink w:anchor="Par396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1        </w:t>
            </w:r>
          </w:p>
        </w:tc>
      </w:tr>
      <w:tr w:rsidR="00A37685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17.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Лампа для гинекологического осмотра </w:t>
            </w:r>
            <w:hyperlink w:anchor="Par396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не менее 1    </w:t>
            </w:r>
          </w:p>
        </w:tc>
      </w:tr>
      <w:tr w:rsidR="00A37685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18.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Уретроскоп </w:t>
            </w:r>
            <w:hyperlink w:anchor="Par396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1        </w:t>
            </w:r>
          </w:p>
        </w:tc>
      </w:tr>
      <w:tr w:rsidR="00A37685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19.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Пеленальный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столик </w:t>
            </w:r>
            <w:hyperlink w:anchor="Par397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&lt;***&gt;</w:t>
              </w:r>
            </w:hyperlink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не менее 1    </w:t>
            </w:r>
          </w:p>
        </w:tc>
      </w:tr>
      <w:tr w:rsidR="00A37685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20.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Видеодерматоскоп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hyperlink w:anchor="Par398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&lt;****&gt;</w:t>
              </w:r>
            </w:hyperlink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1        </w:t>
            </w:r>
          </w:p>
        </w:tc>
      </w:tr>
      <w:tr w:rsidR="00A37685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21.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Электрокардиограф </w:t>
            </w:r>
            <w:hyperlink w:anchor="Par398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&lt;****&gt;</w:t>
              </w:r>
            </w:hyperlink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1   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22.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Аппаратура для определения морфофункциональных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параметров кожи </w:t>
            </w:r>
            <w:hyperlink w:anchor="Par398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&lt;****&gt;</w:t>
              </w:r>
            </w:hyperlink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1   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23.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Аппаратура для определения функционального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состояния волос </w:t>
            </w:r>
            <w:hyperlink w:anchor="Par398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&lt;****&gt;</w:t>
              </w:r>
            </w:hyperlink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1        </w:t>
            </w:r>
          </w:p>
        </w:tc>
      </w:tr>
    </w:tbl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8" w:name="Par395"/>
      <w:bookmarkEnd w:id="8"/>
      <w:r>
        <w:rPr>
          <w:rFonts w:ascii="Calibri" w:hAnsi="Calibri" w:cs="Calibri"/>
        </w:rPr>
        <w:t>&lt;*&gt; Дополнительное оснащение кабинетов, функционирующих в консультативно-диагностическом отделении, для оказания лечебно-диагностической помощи больным с микозами гладкой кожи и ее придатков.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9" w:name="Par396"/>
      <w:bookmarkEnd w:id="9"/>
      <w:r>
        <w:rPr>
          <w:rFonts w:ascii="Calibri" w:hAnsi="Calibri" w:cs="Calibri"/>
        </w:rPr>
        <w:t>&lt;**&gt; Дополнительное оснащение кабинетов, функционирующих в консультативно-диагностическом отделении, для оказания лечебно-диагностической помощи больным с инфекциями, передаваемыми половым путем.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0" w:name="Par397"/>
      <w:bookmarkEnd w:id="10"/>
      <w:r>
        <w:rPr>
          <w:rFonts w:ascii="Calibri" w:hAnsi="Calibri" w:cs="Calibri"/>
        </w:rPr>
        <w:t>&lt;***&gt; Дополнительное оснащение кабинетов, функционирующих в консультативно-диагностическом отделении для оказания лечебно-диагностической помощи детскому населению.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1" w:name="Par398"/>
      <w:bookmarkEnd w:id="11"/>
      <w:r>
        <w:rPr>
          <w:rFonts w:ascii="Calibri" w:hAnsi="Calibri" w:cs="Calibri"/>
        </w:rPr>
        <w:t>&lt;****&gt; Дополнительное оснащение кабинетов функциональной диагностики, функционирующих в консультативно-диагностическом отделении.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9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Порядку оказания медицинской помощи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 профилю "</w:t>
      </w:r>
      <w:proofErr w:type="spellStart"/>
      <w:r>
        <w:rPr>
          <w:rFonts w:ascii="Calibri" w:hAnsi="Calibri" w:cs="Calibri"/>
        </w:rPr>
        <w:t>дерматовенерология</w:t>
      </w:r>
      <w:proofErr w:type="spellEnd"/>
      <w:r>
        <w:rPr>
          <w:rFonts w:ascii="Calibri" w:hAnsi="Calibri" w:cs="Calibri"/>
        </w:rPr>
        <w:t>",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 Министерства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здравоохранения Российской Федерации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924н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ПРАВИЛА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ОРГАНИЗАЦИИ ДЕЯТЕЛЬНОСТИ СТАЦИОНАРНОГО ОТДЕЛЕНИЯ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КОЖНО-ВЕНЕРОЛОГИЧЕСКОГО ДИСПАНСЕРА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Настоящие Правила определяют порядок организации деятельности стационарного отделения кожно-венерологического диспансера.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Стационарное отделение (далее - Отделение) создается в качестве структурного подразделения кожно-венерологического диспансера (далее - Диспансер) для оказания медицинской помощи по профилю "</w:t>
      </w:r>
      <w:proofErr w:type="spellStart"/>
      <w:r>
        <w:rPr>
          <w:rFonts w:ascii="Calibri" w:hAnsi="Calibri" w:cs="Calibri"/>
        </w:rPr>
        <w:t>дерматовенерология</w:t>
      </w:r>
      <w:proofErr w:type="spellEnd"/>
      <w:r>
        <w:rPr>
          <w:rFonts w:ascii="Calibri" w:hAnsi="Calibri" w:cs="Calibri"/>
        </w:rPr>
        <w:t>".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В структуре Отделения рекомендуется предусматривать дневной и круглосуточный стационар.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В структуре Отделения рекомендуется предусмотреть процедурный кабинет.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Отделение осуществляет функции по оказанию медицинской помощи больным со следующими заболеваниями и состояниями: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тяжелые заболевания кожи и ее придатков;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дерматозы, требующие сложного диагностического поиска;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инфекции, передаваемые половым путем, при наличии следующих показаний: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беременные, больные сифилисом, нуждающиеся в специфическом и профилактическом лечении;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дети, больные врожденным сифилисом;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дети с приобретенным сифилисом до среднего школьного возраста (до 10 лет) и (или) при наличии соматической патологии совместно с профильными специалистами;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больные сифилисом, требующие регулярного проведения лечебных процедур.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 Отделение возглавляет заведующий, назначаемый на должность и освобождаемый от </w:t>
      </w:r>
      <w:r>
        <w:rPr>
          <w:rFonts w:ascii="Calibri" w:hAnsi="Calibri" w:cs="Calibri"/>
        </w:rPr>
        <w:lastRenderedPageBreak/>
        <w:t>должности руководителем Диспансера, в составе которого создано Отделение.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На должность заведующего и врача-</w:t>
      </w:r>
      <w:proofErr w:type="spellStart"/>
      <w:r>
        <w:rPr>
          <w:rFonts w:ascii="Calibri" w:hAnsi="Calibri" w:cs="Calibri"/>
        </w:rPr>
        <w:t>дерматовенеролога</w:t>
      </w:r>
      <w:proofErr w:type="spellEnd"/>
      <w:r>
        <w:rPr>
          <w:rFonts w:ascii="Calibri" w:hAnsi="Calibri" w:cs="Calibri"/>
        </w:rPr>
        <w:t xml:space="preserve"> Отделения назначается специалист, соответствующий Квалификационным </w:t>
      </w:r>
      <w:hyperlink r:id="rId14" w:history="1">
        <w:r>
          <w:rPr>
            <w:rFonts w:ascii="Calibri" w:hAnsi="Calibri" w:cs="Calibri"/>
            <w:color w:val="0000FF"/>
          </w:rPr>
          <w:t>требованиям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Министерства здравоохранения и социального развития Российской Федерации от 7 июля 2009 г. N 415н, по специальности "</w:t>
      </w:r>
      <w:proofErr w:type="spellStart"/>
      <w:r>
        <w:rPr>
          <w:rFonts w:ascii="Calibri" w:hAnsi="Calibri" w:cs="Calibri"/>
        </w:rPr>
        <w:t>дерматовенерология</w:t>
      </w:r>
      <w:proofErr w:type="spellEnd"/>
      <w:r>
        <w:rPr>
          <w:rFonts w:ascii="Calibri" w:hAnsi="Calibri" w:cs="Calibri"/>
        </w:rPr>
        <w:t>".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8. Структура и штатная численность Отделения устанавливаются руководителем Диспансера, в составе которого создано Отделение, исходя из объема проводимой лечебно-диагностической работы и численности обслуживаемого населения, с учетом рекомендуемых штатных нормативов, установленных </w:t>
      </w:r>
      <w:hyperlink w:anchor="Par443" w:history="1">
        <w:r>
          <w:rPr>
            <w:rFonts w:ascii="Calibri" w:hAnsi="Calibri" w:cs="Calibri"/>
            <w:color w:val="0000FF"/>
          </w:rPr>
          <w:t>приложением N 10</w:t>
        </w:r>
      </w:hyperlink>
      <w:r>
        <w:rPr>
          <w:rFonts w:ascii="Calibri" w:hAnsi="Calibri" w:cs="Calibri"/>
        </w:rPr>
        <w:t xml:space="preserve"> к Порядку оказания медицинской помощи по профилю "</w:t>
      </w:r>
      <w:proofErr w:type="spellStart"/>
      <w:r>
        <w:rPr>
          <w:rFonts w:ascii="Calibri" w:hAnsi="Calibri" w:cs="Calibri"/>
        </w:rPr>
        <w:t>дерматовенерология</w:t>
      </w:r>
      <w:proofErr w:type="spellEnd"/>
      <w:r>
        <w:rPr>
          <w:rFonts w:ascii="Calibri" w:hAnsi="Calibri" w:cs="Calibri"/>
        </w:rPr>
        <w:t>", утвержденному настоящим приказом.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9. Оснащение Отделения осуществляется в соответствии со стандартом оснащения, установленным </w:t>
      </w:r>
      <w:hyperlink w:anchor="Par499" w:history="1">
        <w:r>
          <w:rPr>
            <w:rFonts w:ascii="Calibri" w:hAnsi="Calibri" w:cs="Calibri"/>
            <w:color w:val="0000FF"/>
          </w:rPr>
          <w:t>приложением N 11</w:t>
        </w:r>
      </w:hyperlink>
      <w:r>
        <w:rPr>
          <w:rFonts w:ascii="Calibri" w:hAnsi="Calibri" w:cs="Calibri"/>
        </w:rPr>
        <w:t xml:space="preserve"> к Порядку оказания медицинской помощи по профилю "</w:t>
      </w:r>
      <w:proofErr w:type="spellStart"/>
      <w:r>
        <w:rPr>
          <w:rFonts w:ascii="Calibri" w:hAnsi="Calibri" w:cs="Calibri"/>
        </w:rPr>
        <w:t>дерматовенерология</w:t>
      </w:r>
      <w:proofErr w:type="spellEnd"/>
      <w:r>
        <w:rPr>
          <w:rFonts w:ascii="Calibri" w:hAnsi="Calibri" w:cs="Calibri"/>
        </w:rPr>
        <w:t>", утвержденному настоящим приказом.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10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Порядку оказания медицинской помощи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 профилю "</w:t>
      </w:r>
      <w:proofErr w:type="spellStart"/>
      <w:r>
        <w:rPr>
          <w:rFonts w:ascii="Calibri" w:hAnsi="Calibri" w:cs="Calibri"/>
        </w:rPr>
        <w:t>дерматовенерология</w:t>
      </w:r>
      <w:proofErr w:type="spellEnd"/>
      <w:r>
        <w:rPr>
          <w:rFonts w:ascii="Calibri" w:hAnsi="Calibri" w:cs="Calibri"/>
        </w:rPr>
        <w:t>",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 Министерства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здравоохранения Российской Федерации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924н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12" w:name="Par443"/>
      <w:bookmarkEnd w:id="12"/>
      <w:r>
        <w:rPr>
          <w:rFonts w:ascii="Calibri" w:hAnsi="Calibri" w:cs="Calibri"/>
        </w:rPr>
        <w:t>РЕКОМЕНДУЕМЫЕ ШТАТНЫЕ НОРМАТИВЫ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СТАЦИОНАРНОГО ОТДЕЛЕНИЯ КОЖНО-ВЕНЕРОЛОГИЧЕСКОГО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ДИСПАНСЕРА </w:t>
      </w:r>
      <w:hyperlink w:anchor="Par485" w:history="1">
        <w:r>
          <w:rPr>
            <w:rFonts w:ascii="Calibri" w:hAnsi="Calibri" w:cs="Calibri"/>
            <w:color w:val="0000FF"/>
          </w:rPr>
          <w:t>&lt;*&gt;</w:t>
        </w:r>
      </w:hyperlink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0"/>
        <w:gridCol w:w="3720"/>
        <w:gridCol w:w="4680"/>
      </w:tblGrid>
      <w:tr w:rsidR="00A37685"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Наименование должности    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Количество должностей   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Заведующий отделением - вра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ч-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дерматовенеролог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на 30 коек        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Врач-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дерматовенеролог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должность на 15 коек   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Врач-эндокринолог           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0,5 на 30 коек       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Врач-терапевт               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0,5 на 30 коек       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Врач-офтальмолог            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0,5 на 30 коек       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Врач-невролог               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0,5 на 30 коек       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Врач-педиатр </w:t>
            </w:r>
            <w:hyperlink w:anchor="Par486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на 30 коек        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8.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Старшая медицинская сестра  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на 30 коек             </w:t>
            </w:r>
          </w:p>
        </w:tc>
      </w:tr>
      <w:tr w:rsidR="00A37685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9.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палатная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(постовая)                  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4,75 на 15 коек в круглосуточном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 стационаре;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2 на 10 коек в дневном стационаре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10.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процедурной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не менее 1 на 15 коек   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11.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Младшая медицинская сестра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уходу за больными           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4,75 на 15 коек для обеспечения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круглосуточной работы   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12.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         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 на отделение (для работы в буфете);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 на отделение (для уборки помещений)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13.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Сестра-хозяйка              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1 на Отделение            </w:t>
            </w:r>
          </w:p>
        </w:tc>
      </w:tr>
    </w:tbl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3" w:name="Par485"/>
      <w:bookmarkEnd w:id="13"/>
      <w:r>
        <w:rPr>
          <w:rFonts w:ascii="Calibri" w:hAnsi="Calibri" w:cs="Calibri"/>
        </w:rPr>
        <w:t>&lt;*&gt; Настоящие рекомендуемые штатные нормативы стационарного отделения не распространяются на медицинские организации частной системы здравоохранения.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4" w:name="Par486"/>
      <w:bookmarkEnd w:id="14"/>
      <w:r>
        <w:rPr>
          <w:rFonts w:ascii="Calibri" w:hAnsi="Calibri" w:cs="Calibri"/>
        </w:rPr>
        <w:t>&lt;**&gt; При наличии детского отделения.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11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Порядку оказания медицинской помощи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 профилю "</w:t>
      </w:r>
      <w:proofErr w:type="spellStart"/>
      <w:r>
        <w:rPr>
          <w:rFonts w:ascii="Calibri" w:hAnsi="Calibri" w:cs="Calibri"/>
        </w:rPr>
        <w:t>дерматовенерология</w:t>
      </w:r>
      <w:proofErr w:type="spellEnd"/>
      <w:r>
        <w:rPr>
          <w:rFonts w:ascii="Calibri" w:hAnsi="Calibri" w:cs="Calibri"/>
        </w:rPr>
        <w:t>",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 Министерства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здравоохранения Российской Федерации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924н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15" w:name="Par499"/>
      <w:bookmarkEnd w:id="15"/>
      <w:r>
        <w:rPr>
          <w:rFonts w:ascii="Calibri" w:hAnsi="Calibri" w:cs="Calibri"/>
        </w:rPr>
        <w:t>СТАНДАРТ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ОСНАЩЕНИЯ СТАЦИОНАРНОГО ОТДЕЛЕНИЯ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КОЖНО-ВЕНЕРОЛОГИЧЕСКОГО ДИСПАНСЕРА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20"/>
        <w:gridCol w:w="3240"/>
        <w:gridCol w:w="2760"/>
        <w:gridCol w:w="2640"/>
      </w:tblGrid>
      <w:tr w:rsidR="00A37685">
        <w:trPr>
          <w:trHeight w:val="400"/>
          <w:tblCellSpacing w:w="5" w:type="nil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оснащения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(оборудования)      </w:t>
            </w:r>
          </w:p>
        </w:tc>
        <w:tc>
          <w:tcPr>
            <w:tcW w:w="5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Требуемое количество, шт.    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для круглосуточного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стационара (30 коек)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для дневного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стационара (10 коек)</w:t>
            </w:r>
          </w:p>
        </w:tc>
      </w:tr>
      <w:tr w:rsidR="00A37685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Дерматоскоп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5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2          </w:t>
            </w:r>
          </w:p>
        </w:tc>
      </w:tr>
      <w:tr w:rsidR="00A37685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Рабочее место врача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по требованию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требованию    </w:t>
            </w:r>
          </w:p>
        </w:tc>
      </w:tr>
      <w:tr w:rsidR="00A37685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Персональный компьютер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по требованию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требованию    </w:t>
            </w:r>
          </w:p>
        </w:tc>
      </w:tr>
      <w:tr w:rsidR="00A37685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Облучатель бактерицидный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15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8          </w:t>
            </w:r>
          </w:p>
        </w:tc>
      </w:tr>
      <w:tr w:rsidR="00A37685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Сфигмоманометр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5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3          </w:t>
            </w:r>
          </w:p>
        </w:tc>
      </w:tr>
    </w:tbl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12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Порядку оказания медицинской помощи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 профилю "</w:t>
      </w:r>
      <w:proofErr w:type="spellStart"/>
      <w:r>
        <w:rPr>
          <w:rFonts w:ascii="Calibri" w:hAnsi="Calibri" w:cs="Calibri"/>
        </w:rPr>
        <w:t>дерматовенерология</w:t>
      </w:r>
      <w:proofErr w:type="spellEnd"/>
      <w:r>
        <w:rPr>
          <w:rFonts w:ascii="Calibri" w:hAnsi="Calibri" w:cs="Calibri"/>
        </w:rPr>
        <w:t>",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 Министерства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здравоохранения Российской Федерации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924н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ПРАВИЛА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ОРГАНИЗАЦИИ ДЕЯТЕЛЬНОСТИ </w:t>
      </w:r>
      <w:proofErr w:type="gramStart"/>
      <w:r>
        <w:rPr>
          <w:rFonts w:ascii="Calibri" w:hAnsi="Calibri" w:cs="Calibri"/>
        </w:rPr>
        <w:t>ПОДРОСТКОВОГО</w:t>
      </w:r>
      <w:proofErr w:type="gramEnd"/>
      <w:r>
        <w:rPr>
          <w:rFonts w:ascii="Calibri" w:hAnsi="Calibri" w:cs="Calibri"/>
        </w:rPr>
        <w:t xml:space="preserve"> СПЕЦИАЛИЗИРОВАННОГО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ЦЕНТРА ПРОФИЛАКТИКИ И ЛЕЧЕНИЯ ИНФЕКЦИЙ, ПЕРЕДАВАЕМЫХ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ПОЛОВЫМ ПУТЕМ, КОЖНО-ВЕНЕРОЛОГИЧЕСКОГО ДИСПАНСЕРА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Настоящие Правила определяют порядок организации деятельности подросткового специализированного центра профилактики и лечения инфекций, передаваемых половым путем, кожно-венерологического диспансера.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Подростковый специализированный центр профилактики и лечения инфекций, передаваемых половым путем (далее - Центр), является структурным подразделением кожно-венерологического диспансера (далее - Диспансер), создаваемым для оказания медицинской помощи по профилю "</w:t>
      </w:r>
      <w:proofErr w:type="spellStart"/>
      <w:r>
        <w:rPr>
          <w:rFonts w:ascii="Calibri" w:hAnsi="Calibri" w:cs="Calibri"/>
        </w:rPr>
        <w:t>дерматовенерология</w:t>
      </w:r>
      <w:proofErr w:type="spellEnd"/>
      <w:r>
        <w:rPr>
          <w:rFonts w:ascii="Calibri" w:hAnsi="Calibri" w:cs="Calibri"/>
        </w:rPr>
        <w:t>" в амбулаторных условиях.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Центр создается для оказания первичной специализированной медико-санитарной помощи несовершеннолетним с инфекциями, передаваемыми половым путем, в том числе с урогенитальными инфекционными заболеваниями, и проведения мероприятий, направленных на профилактику инфекций, передаваемых половым путем.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На должность заведующего и врача-</w:t>
      </w:r>
      <w:proofErr w:type="spellStart"/>
      <w:r>
        <w:rPr>
          <w:rFonts w:ascii="Calibri" w:hAnsi="Calibri" w:cs="Calibri"/>
        </w:rPr>
        <w:t>дерматовенеролога</w:t>
      </w:r>
      <w:proofErr w:type="spellEnd"/>
      <w:r>
        <w:rPr>
          <w:rFonts w:ascii="Calibri" w:hAnsi="Calibri" w:cs="Calibri"/>
        </w:rPr>
        <w:t xml:space="preserve"> Центра назначается специалист, соответствующий Квалификационным </w:t>
      </w:r>
      <w:hyperlink r:id="rId15" w:history="1">
        <w:r>
          <w:rPr>
            <w:rFonts w:ascii="Calibri" w:hAnsi="Calibri" w:cs="Calibri"/>
            <w:color w:val="0000FF"/>
          </w:rPr>
          <w:t>требованиям</w:t>
        </w:r>
      </w:hyperlink>
      <w:r>
        <w:rPr>
          <w:rFonts w:ascii="Calibri" w:hAnsi="Calibri" w:cs="Calibri"/>
        </w:rPr>
        <w:t xml:space="preserve"> к специалистам с высшим и послевузовским </w:t>
      </w:r>
      <w:r>
        <w:rPr>
          <w:rFonts w:ascii="Calibri" w:hAnsi="Calibri" w:cs="Calibri"/>
        </w:rPr>
        <w:lastRenderedPageBreak/>
        <w:t>медицинским и фармацевтическим образованием в сфере здравоохранения, утвержденным приказом Министерства здравоохранения и социального развития Российской Федерации от 7 июля 2009 г. N 415н, по специальности "</w:t>
      </w:r>
      <w:proofErr w:type="spellStart"/>
      <w:r>
        <w:rPr>
          <w:rFonts w:ascii="Calibri" w:hAnsi="Calibri" w:cs="Calibri"/>
        </w:rPr>
        <w:t>дерматовенерология</w:t>
      </w:r>
      <w:proofErr w:type="spellEnd"/>
      <w:r>
        <w:rPr>
          <w:rFonts w:ascii="Calibri" w:hAnsi="Calibri" w:cs="Calibri"/>
        </w:rPr>
        <w:t>".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В структуре Центра рекомендуется предусматривать: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регистратуру;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консультативно-диагностическое отделение (кабинеты оказания лечебно-диагностической помощи);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отделение психологической помощи;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процедурный кабинет.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Основными функциями Центра являются: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консультативная помощь несовершеннолетним по телефону горячей линии и направление на медицинский прием, либо переадресация звонков в службы, оказывающие социальную поддержку несовершеннолетним;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разъяснительная работа по профилактике инфекций, передаваемых половым путем и ВИЧ-инфекции, по вопросам половой и личной гигиены в рамках консультативных приемов и при проведении лекций и семинаров;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разработка и распространение информационных материалов по вопросам профилактики инфекций, передаваемых половым путем, и ВИЧ-инфекции среди молодежи;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организационные и обучающие мероприятия для добровольцев с целью их дальнейшей работы, направленной на профилактику инфекций, передаваемых половым путем, в среде целевых групп;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лечение больных на основе установленных </w:t>
      </w:r>
      <w:hyperlink r:id="rId16" w:history="1">
        <w:r>
          <w:rPr>
            <w:rFonts w:ascii="Calibri" w:hAnsi="Calibri" w:cs="Calibri"/>
            <w:color w:val="0000FF"/>
          </w:rPr>
          <w:t>стандартов</w:t>
        </w:r>
      </w:hyperlink>
      <w:r>
        <w:rPr>
          <w:rFonts w:ascii="Calibri" w:hAnsi="Calibri" w:cs="Calibri"/>
        </w:rPr>
        <w:t xml:space="preserve"> медицинской помощи;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ведение учетной и отчетной документации, предоставление отчетов о деятельности в установленном порядке, сбор данных для регистров, ведение которых предусмотрено законодательством.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7. Структура Центра и его штатная численность устанавливаются руководителем медицинской организации, в составе которой создан Центр, исходя из объема проводимой лечебно-диагностической работы, с учетом рекомендуемых штатных нормативов, установленных </w:t>
      </w:r>
      <w:hyperlink w:anchor="Par566" w:history="1">
        <w:r>
          <w:rPr>
            <w:rFonts w:ascii="Calibri" w:hAnsi="Calibri" w:cs="Calibri"/>
            <w:color w:val="0000FF"/>
          </w:rPr>
          <w:t>приложением N 13</w:t>
        </w:r>
      </w:hyperlink>
      <w:r>
        <w:rPr>
          <w:rFonts w:ascii="Calibri" w:hAnsi="Calibri" w:cs="Calibri"/>
        </w:rPr>
        <w:t xml:space="preserve"> к Порядку оказания медицинской помощи по профилю "</w:t>
      </w:r>
      <w:proofErr w:type="spellStart"/>
      <w:r>
        <w:rPr>
          <w:rFonts w:ascii="Calibri" w:hAnsi="Calibri" w:cs="Calibri"/>
        </w:rPr>
        <w:t>дерматовенерология</w:t>
      </w:r>
      <w:proofErr w:type="spellEnd"/>
      <w:r>
        <w:rPr>
          <w:rFonts w:ascii="Calibri" w:hAnsi="Calibri" w:cs="Calibri"/>
        </w:rPr>
        <w:t>", утвержденному настоящим приказом.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8. Оснащение Центра осуществляется в соответствии со стандартом оснащения, установленным </w:t>
      </w:r>
      <w:hyperlink w:anchor="Par599" w:history="1">
        <w:r>
          <w:rPr>
            <w:rFonts w:ascii="Calibri" w:hAnsi="Calibri" w:cs="Calibri"/>
            <w:color w:val="0000FF"/>
          </w:rPr>
          <w:t>приложением N 14</w:t>
        </w:r>
      </w:hyperlink>
      <w:r>
        <w:rPr>
          <w:rFonts w:ascii="Calibri" w:hAnsi="Calibri" w:cs="Calibri"/>
        </w:rPr>
        <w:t xml:space="preserve"> к Порядку оказания медицинской помощи по профилю "</w:t>
      </w:r>
      <w:proofErr w:type="spellStart"/>
      <w:r>
        <w:rPr>
          <w:rFonts w:ascii="Calibri" w:hAnsi="Calibri" w:cs="Calibri"/>
        </w:rPr>
        <w:t>дерматовенерология</w:t>
      </w:r>
      <w:proofErr w:type="spellEnd"/>
      <w:r>
        <w:rPr>
          <w:rFonts w:ascii="Calibri" w:hAnsi="Calibri" w:cs="Calibri"/>
        </w:rPr>
        <w:t>", утвержденному настоящим приказом.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13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Порядку оказания медицинской помощи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 профилю "</w:t>
      </w:r>
      <w:proofErr w:type="spellStart"/>
      <w:r>
        <w:rPr>
          <w:rFonts w:ascii="Calibri" w:hAnsi="Calibri" w:cs="Calibri"/>
        </w:rPr>
        <w:t>дерматовенерология</w:t>
      </w:r>
      <w:proofErr w:type="spellEnd"/>
      <w:r>
        <w:rPr>
          <w:rFonts w:ascii="Calibri" w:hAnsi="Calibri" w:cs="Calibri"/>
        </w:rPr>
        <w:t>",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 Министерства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здравоохранения Российской Федерации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924н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16" w:name="Par566"/>
      <w:bookmarkEnd w:id="16"/>
      <w:r>
        <w:rPr>
          <w:rFonts w:ascii="Calibri" w:hAnsi="Calibri" w:cs="Calibri"/>
        </w:rPr>
        <w:t>РЕКОМЕНДУЕМЫЕ ШТАТНЫЕ НОРМАТИВЫ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ПОДРОСТКОВОГО СПЕЦИАЛИЗИРОВАННОГО ЦЕНТРА ПРОФИЛАКТИКИ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И ЛЕЧЕНИЯ ИНФЕКЦИЙ, ПЕРЕДАВАЕМЫХ ПОЛОВЫМ ПУТЕМ,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КОЖНО-ВЕНЕРОЛОГИЧЕСКОГО ДИСПАНСЕРА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200"/>
        <w:gridCol w:w="4320"/>
        <w:gridCol w:w="3720"/>
      </w:tblGrid>
      <w:tr w:rsidR="00A37685">
        <w:trPr>
          <w:tblCellSpacing w:w="5" w:type="nil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 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Наименование должности      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Количество должностей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1.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Заведующий Центром - вра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ч-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дерматовенеролог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             </w:t>
            </w:r>
          </w:p>
        </w:tc>
      </w:tr>
      <w:tr w:rsidR="00A37685">
        <w:trPr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2.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Врач-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дерматовенеролог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не менее 1 на Центр     </w:t>
            </w:r>
          </w:p>
        </w:tc>
      </w:tr>
      <w:tr w:rsidR="00A37685">
        <w:trPr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  3.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Старшая медицинская сестра      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             </w:t>
            </w:r>
          </w:p>
        </w:tc>
      </w:tr>
      <w:tr w:rsidR="00A37685">
        <w:trPr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4.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Медицинский психолог            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не менее 1 на Центр     </w:t>
            </w:r>
          </w:p>
        </w:tc>
      </w:tr>
      <w:tr w:rsidR="00A37685">
        <w:trPr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5.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             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на каждую должность врача </w:t>
            </w:r>
          </w:p>
        </w:tc>
      </w:tr>
      <w:tr w:rsidR="00A37685">
        <w:trPr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6.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             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не менее 1 на Центр     </w:t>
            </w:r>
          </w:p>
        </w:tc>
      </w:tr>
    </w:tbl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14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Порядку оказания медицинской помощи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 профилю "</w:t>
      </w:r>
      <w:proofErr w:type="spellStart"/>
      <w:r>
        <w:rPr>
          <w:rFonts w:ascii="Calibri" w:hAnsi="Calibri" w:cs="Calibri"/>
        </w:rPr>
        <w:t>дерматовенерология</w:t>
      </w:r>
      <w:proofErr w:type="spellEnd"/>
      <w:r>
        <w:rPr>
          <w:rFonts w:ascii="Calibri" w:hAnsi="Calibri" w:cs="Calibri"/>
        </w:rPr>
        <w:t>",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 Министерства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здравоохранения Российской Федерации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924н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17" w:name="Par599"/>
      <w:bookmarkEnd w:id="17"/>
      <w:r>
        <w:rPr>
          <w:rFonts w:ascii="Calibri" w:hAnsi="Calibri" w:cs="Calibri"/>
        </w:rPr>
        <w:t>СТАНДАРТ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ОСНАЩЕНИЯ ПОДРОСТКОВОГО СПЕЦИАЛИЗИРОВАННОГО ЦЕНТРА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ПРОФИЛАКТИКИ И ЛЕЧЕНИЯ ИНФЕКЦИЙ, ПЕРЕДАВАЕМЫХ ПОЛОВЫМ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ПУТЕМ, КОЖНО-ВЕНЕРОЛОГИЧЕСКОГО ДИСПАНСЕРА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0"/>
        <w:gridCol w:w="6240"/>
        <w:gridCol w:w="2160"/>
      </w:tblGrid>
      <w:tr w:rsidR="00A37685"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Наименование оснащения (оборудования)      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Требуемое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количество, шт.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Рабочее место врача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по требованию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Гинекологическое кресло (подростковое)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Кольпоскоп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Вагиноскоп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Сфигмоманометр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медицинских инструментов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по требованию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Персональный компьютер с принтером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Лампа для гинекологического осмотра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Кушетка медицинская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10.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Бактерицидный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рециркулятор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11.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для удаления клинических проявлений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доброкачественных новообразований кожи и слизистых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12.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Стерилизатор ультрафиолетовый для медицинских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инструментов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13.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Уретроскоп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14.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Медицинское оборудование для криотерапии, в том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числе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криодеструкции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 </w:t>
            </w:r>
          </w:p>
        </w:tc>
      </w:tr>
    </w:tbl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15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Порядку оказания медицинской помощи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 профилю "</w:t>
      </w:r>
      <w:proofErr w:type="spellStart"/>
      <w:r>
        <w:rPr>
          <w:rFonts w:ascii="Calibri" w:hAnsi="Calibri" w:cs="Calibri"/>
        </w:rPr>
        <w:t>дерматовенерология</w:t>
      </w:r>
      <w:proofErr w:type="spellEnd"/>
      <w:r>
        <w:rPr>
          <w:rFonts w:ascii="Calibri" w:hAnsi="Calibri" w:cs="Calibri"/>
        </w:rPr>
        <w:t>",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 Министерства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здравоохранения Российской Федерации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924н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ПРАВИЛА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ОРГАНИЗАЦИИ ДЕЯТЕЛЬНОСТИ </w:t>
      </w:r>
      <w:proofErr w:type="gramStart"/>
      <w:r>
        <w:rPr>
          <w:rFonts w:ascii="Calibri" w:hAnsi="Calibri" w:cs="Calibri"/>
        </w:rPr>
        <w:t>КЛИНИКО-ДИАГНОСТИЧЕСКИХ</w:t>
      </w:r>
      <w:proofErr w:type="gramEnd"/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ЛАБОРАТОРИЙ КОЖНО-ВЕНЕРОЛОГИЧЕСКОГО ДИСПАНСЕРА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Настоящие Правила определяют порядок организации деятельности клинико-</w:t>
      </w:r>
      <w:r>
        <w:rPr>
          <w:rFonts w:ascii="Calibri" w:hAnsi="Calibri" w:cs="Calibri"/>
        </w:rPr>
        <w:lastRenderedPageBreak/>
        <w:t>диагностической лаборатории кожно-венерологического диспансера.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Клинико-диагностическая лаборатория (далее - Лаборатория) является структурным подразделением кожно-венерологического диспансера (далее - Диспансер) в амбулаторных условиях.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Лабораторию возглавляет заведующий, назначаемый на должность и освобождаемый от должности руководителем Диспансера, в составе которой создана Лаборатория.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На должность заведующего Лабораторией назначается врач клинической лабораторной диагностики, соответствующий Квалификационным </w:t>
      </w:r>
      <w:hyperlink r:id="rId17" w:history="1">
        <w:r>
          <w:rPr>
            <w:rFonts w:ascii="Calibri" w:hAnsi="Calibri" w:cs="Calibri"/>
            <w:color w:val="0000FF"/>
          </w:rPr>
          <w:t>требованиям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Министерства здравоохранения и социального развития Российской Федерации от 7 июля 2009 г. N 415н, по специальности "клиническая лабораторная диагностика".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</w:t>
      </w:r>
      <w:proofErr w:type="gramStart"/>
      <w:r>
        <w:rPr>
          <w:rFonts w:ascii="Calibri" w:hAnsi="Calibri" w:cs="Calibri"/>
        </w:rPr>
        <w:t xml:space="preserve">На должности врача клинической лабораторной диагностики, врача-бактериолога, врача - лабораторного миколога Лаборатории назначаются специалисты, соответствующие Квалификационным </w:t>
      </w:r>
      <w:hyperlink r:id="rId18" w:history="1">
        <w:r>
          <w:rPr>
            <w:rFonts w:ascii="Calibri" w:hAnsi="Calibri" w:cs="Calibri"/>
            <w:color w:val="0000FF"/>
          </w:rPr>
          <w:t>требованиям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Министерства здравоохранения и социального развития Российской Федерации от 7 июля 2009 г. N 415н, по специальностям "клиническая-лабораторная диагностика", "бактериология", "лабораторная микология" соответственно.</w:t>
      </w:r>
      <w:proofErr w:type="gramEnd"/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Лаборатория осуществляет следующие функции: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проведение клинических лабораторных исследований по профилю "</w:t>
      </w:r>
      <w:proofErr w:type="spellStart"/>
      <w:r>
        <w:rPr>
          <w:rFonts w:ascii="Calibri" w:hAnsi="Calibri" w:cs="Calibri"/>
        </w:rPr>
        <w:t>дерматовенерология</w:t>
      </w:r>
      <w:proofErr w:type="spellEnd"/>
      <w:r>
        <w:rPr>
          <w:rFonts w:ascii="Calibri" w:hAnsi="Calibri" w:cs="Calibri"/>
        </w:rPr>
        <w:t>" в объеме согласно заявленной номенклатуре исследований с целью оценки состояния больного, уточнения диагноза, содействия в выборе адекватного лечения и контроля над его результатами;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обеспечение медицинских работников клинических подразделений, занимающихся сбором биологического материала, инструкциями о правилах взятия, хранения и транспортировки биологического материала, гарантирующими стабильность образцов и надежность результатов исследований;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получение образцов биологического материала, пригодных для исследования;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проведение контроля качества лабораторных исследований путем систематического проведения </w:t>
      </w:r>
      <w:proofErr w:type="spellStart"/>
      <w:r>
        <w:rPr>
          <w:rFonts w:ascii="Calibri" w:hAnsi="Calibri" w:cs="Calibri"/>
        </w:rPr>
        <w:t>внутрилабораторного</w:t>
      </w:r>
      <w:proofErr w:type="spellEnd"/>
      <w:r>
        <w:rPr>
          <w:rFonts w:ascii="Calibri" w:hAnsi="Calibri" w:cs="Calibri"/>
        </w:rPr>
        <w:t xml:space="preserve"> контроля качества лабораторных исследований, а также участие в программах внешней оценки качества.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В структуре Лаборатории рекомендуется предусматривать следующие подразделения: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клинико-диагностическое;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микробиологическое (бактериологическое);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биохимическое;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иммунохимическое (серологическое);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молекулярно-биологическое;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микологическое;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патоморфологическое;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вспомогательное.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8. Структура и штатная численность Лаборатории устанавливаются руководителем Диспансера, в составе которой создана Лаборатория, исходя из объема проводимой лечебно-диагностической работы и численности обслуживаемого населения, с учетом рекомендуемых штатных нормативов, установленных </w:t>
      </w:r>
      <w:hyperlink w:anchor="Par688" w:history="1">
        <w:r>
          <w:rPr>
            <w:rFonts w:ascii="Calibri" w:hAnsi="Calibri" w:cs="Calibri"/>
            <w:color w:val="0000FF"/>
          </w:rPr>
          <w:t>приложением N 16</w:t>
        </w:r>
      </w:hyperlink>
      <w:r>
        <w:rPr>
          <w:rFonts w:ascii="Calibri" w:hAnsi="Calibri" w:cs="Calibri"/>
        </w:rPr>
        <w:t xml:space="preserve"> к Порядку оказания медицинской помощи по профилю "</w:t>
      </w:r>
      <w:proofErr w:type="spellStart"/>
      <w:r>
        <w:rPr>
          <w:rFonts w:ascii="Calibri" w:hAnsi="Calibri" w:cs="Calibri"/>
        </w:rPr>
        <w:t>дерматовенерология</w:t>
      </w:r>
      <w:proofErr w:type="spellEnd"/>
      <w:r>
        <w:rPr>
          <w:rFonts w:ascii="Calibri" w:hAnsi="Calibri" w:cs="Calibri"/>
        </w:rPr>
        <w:t>", утвержденному настоящим приказом.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9. Оснащение Лаборатории оборудованием осуществляется с учетом видов проводимых исследований в соответствии со стандартом оснащения, установленным </w:t>
      </w:r>
      <w:hyperlink w:anchor="Par733" w:history="1">
        <w:r>
          <w:rPr>
            <w:rFonts w:ascii="Calibri" w:hAnsi="Calibri" w:cs="Calibri"/>
            <w:color w:val="0000FF"/>
          </w:rPr>
          <w:t>приложением N 17</w:t>
        </w:r>
      </w:hyperlink>
      <w:r>
        <w:rPr>
          <w:rFonts w:ascii="Calibri" w:hAnsi="Calibri" w:cs="Calibri"/>
        </w:rPr>
        <w:t xml:space="preserve"> к Порядку оказания медицинской помощи по профилю "</w:t>
      </w:r>
      <w:proofErr w:type="spellStart"/>
      <w:r>
        <w:rPr>
          <w:rFonts w:ascii="Calibri" w:hAnsi="Calibri" w:cs="Calibri"/>
        </w:rPr>
        <w:t>дерматовенерология</w:t>
      </w:r>
      <w:proofErr w:type="spellEnd"/>
      <w:r>
        <w:rPr>
          <w:rFonts w:ascii="Calibri" w:hAnsi="Calibri" w:cs="Calibri"/>
        </w:rPr>
        <w:t>", утвержденному настоящим приказом.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16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к Порядку оказания медицинской помощи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 профилю "</w:t>
      </w:r>
      <w:proofErr w:type="spellStart"/>
      <w:r>
        <w:rPr>
          <w:rFonts w:ascii="Calibri" w:hAnsi="Calibri" w:cs="Calibri"/>
        </w:rPr>
        <w:t>дерматовенерология</w:t>
      </w:r>
      <w:proofErr w:type="spellEnd"/>
      <w:r>
        <w:rPr>
          <w:rFonts w:ascii="Calibri" w:hAnsi="Calibri" w:cs="Calibri"/>
        </w:rPr>
        <w:t>",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 Министерства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здравоохранения Российской Федерации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924н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18" w:name="Par688"/>
      <w:bookmarkEnd w:id="18"/>
      <w:r>
        <w:rPr>
          <w:rFonts w:ascii="Calibri" w:hAnsi="Calibri" w:cs="Calibri"/>
        </w:rPr>
        <w:t>РЕКОМЕНДУЕМЫЕ ШТАТНЫЕ НОРМАТИВЫ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КЛИНИКО-ДИАГНОСТИЧЕСКОЙ ЛАБОРАТОРИИ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КОЖНО-ВЕНЕРОЛОГИЧЕСКОГО ДИСПАНСЕРА </w:t>
      </w:r>
      <w:hyperlink w:anchor="Par719" w:history="1">
        <w:r>
          <w:rPr>
            <w:rFonts w:ascii="Calibri" w:hAnsi="Calibri" w:cs="Calibri"/>
            <w:color w:val="0000FF"/>
          </w:rPr>
          <w:t>&lt;*&gt;</w:t>
        </w:r>
      </w:hyperlink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20"/>
        <w:gridCol w:w="4560"/>
        <w:gridCol w:w="3960"/>
      </w:tblGrid>
      <w:tr w:rsidR="00A37685"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Наименование должности       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Количество должностей     </w:t>
            </w:r>
          </w:p>
        </w:tc>
      </w:tr>
      <w:tr w:rsidR="00A37685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Заведующий клинико-диагностической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лабораторией - врач клинической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лабораторной диагностики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1               </w:t>
            </w:r>
          </w:p>
        </w:tc>
      </w:tr>
      <w:tr w:rsidR="00A37685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Старший лаборант   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1          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 клинической лабораторной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диагностики        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на Лабораторию </w:t>
            </w:r>
            <w:hyperlink w:anchor="Par720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&lt;**&gt;</w:t>
              </w:r>
            </w:hyperlink>
          </w:p>
        </w:tc>
      </w:tr>
      <w:tr w:rsidR="00A37685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Врач-бактериолог, врач -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лабораторный миколог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на Лабораторию </w:t>
            </w:r>
            <w:hyperlink w:anchor="Par720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&lt;**&gt;</w:t>
              </w:r>
            </w:hyperlink>
          </w:p>
        </w:tc>
      </w:tr>
      <w:tr w:rsidR="00A37685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Биолог             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на Лабораторию </w:t>
            </w:r>
            <w:hyperlink w:anchor="Par720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&lt;**&gt;</w:t>
              </w:r>
            </w:hyperlink>
          </w:p>
        </w:tc>
      </w:tr>
      <w:tr w:rsidR="00A37685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Медицинский технолог либо фельдше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р-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лаборант (медицинский лабораторный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техник), либо лаборант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на Лабораторию </w:t>
            </w:r>
            <w:hyperlink w:anchor="Par720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&lt;**&gt;</w:t>
              </w:r>
            </w:hyperlink>
          </w:p>
        </w:tc>
      </w:tr>
      <w:tr w:rsidR="00A37685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 на 3 подразделения,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функционирующих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в Лаборатории </w:t>
            </w:r>
          </w:p>
        </w:tc>
      </w:tr>
    </w:tbl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9" w:name="Par719"/>
      <w:bookmarkEnd w:id="19"/>
      <w:r>
        <w:rPr>
          <w:rFonts w:ascii="Calibri" w:hAnsi="Calibri" w:cs="Calibri"/>
        </w:rPr>
        <w:t>&lt;*&gt; Настоящие рекомендуемые штатные нормативы клинико-диагностической лаборатории не распространяются на медицинские организации частной системы здравоохранения.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0" w:name="Par720"/>
      <w:bookmarkEnd w:id="20"/>
      <w:r>
        <w:rPr>
          <w:rFonts w:ascii="Calibri" w:hAnsi="Calibri" w:cs="Calibri"/>
        </w:rPr>
        <w:t>&lt;**&gt; Устанавливается в порядке и по нормативам клинико-диагностической лаборатории.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17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Порядку оказания медицинской помощи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 профилю "</w:t>
      </w:r>
      <w:proofErr w:type="spellStart"/>
      <w:r>
        <w:rPr>
          <w:rFonts w:ascii="Calibri" w:hAnsi="Calibri" w:cs="Calibri"/>
        </w:rPr>
        <w:t>дерматовенерология</w:t>
      </w:r>
      <w:proofErr w:type="spellEnd"/>
      <w:r>
        <w:rPr>
          <w:rFonts w:ascii="Calibri" w:hAnsi="Calibri" w:cs="Calibri"/>
        </w:rPr>
        <w:t>",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 Министерства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здравоохранения Российской Федерации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924н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21" w:name="Par733"/>
      <w:bookmarkEnd w:id="21"/>
      <w:r>
        <w:rPr>
          <w:rFonts w:ascii="Calibri" w:hAnsi="Calibri" w:cs="Calibri"/>
        </w:rPr>
        <w:t>СТАНДАРТ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ОСНАЩЕНИЯ КЛИНИКО-ДИАГНОСТИЧЕСКОЙ ЛАБОРАТОРИИ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КОЖНО-ВЕНЕРОЛОГИЧЕСКОГО ДИСПАНСЕРА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1. Стандарт оснащения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клинико-диагностического подразделения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0"/>
        <w:gridCol w:w="5880"/>
        <w:gridCol w:w="2520"/>
      </w:tblGrid>
      <w:tr w:rsidR="00A37685"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N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Наименование оснащения (оборудования)    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Требуемое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количество, шт.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Микроскоп стандартный лабораторный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2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Анализатор гематологический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Анализатор мочи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Прибор для определения скорости оседания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эритроцитов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5.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Коагулометр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Анализатор глюкозы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Ламинарный шкаф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Горелки спиртовые/газовые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пипеточных дозаторов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по числу рабочих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комнат  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10.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Облучатели бактерицидные настенные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2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11.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Бытовые холодильники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12.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Лабораторная мебель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по числу рабочих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мест   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13.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Персональный компьютер с принтером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</w:tbl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2. Стандарт оснащения микробиологического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(бактериологического) подразделения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0"/>
        <w:gridCol w:w="5880"/>
        <w:gridCol w:w="2520"/>
      </w:tblGrid>
      <w:tr w:rsidR="00A37685"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N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Наименование оснащения (оборудования)    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Требуемое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количество, шт.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Микроскоп стандартный лабораторный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2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Анализатор для видовой идентификации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микроорганизмов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Прибор для определения стандарта мутности по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МакФарланду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CO2 инкубатор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Система анаэробная для культивирования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анаэробных микроорганизмов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Ламинарный шкаф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2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Термостат суховоздушный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Водяная баня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Горелки спиртовые/газовые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2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10.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пипеточных дозаторов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2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11.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Облучатели бактерицидные настенные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по числу рабочих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комнат  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12.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Бытовые холодильники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13.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Лабораторная мебель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по числу рабочих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мест   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14.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Персональный компьютер с принтером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</w:tr>
    </w:tbl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3. Стандарт оснащения биохимического подразделения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0"/>
        <w:gridCol w:w="5760"/>
        <w:gridCol w:w="2640"/>
      </w:tblGrid>
      <w:tr w:rsidR="00A37685"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Наименование оснащения (оборудования)     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Требуемое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количество, шт.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Биохимический анализатор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Термостат суховоздушный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Центрифуга лабораторная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пипеточных дозаторов одноканальных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Бытовые холодильники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не менее 2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Облучатели бактерицидные настенные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по числу рабочих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комнат  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Лабораторная мебель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по числу рабочих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мест   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8.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Персональный компьютер с принтером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не менее 1     </w:t>
            </w:r>
          </w:p>
        </w:tc>
      </w:tr>
    </w:tbl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4. Стандарт оснащения иммунохимического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(серологического) подразделения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0"/>
        <w:gridCol w:w="5760"/>
        <w:gridCol w:w="2640"/>
      </w:tblGrid>
      <w:tr w:rsidR="00A37685"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Наименование оснащения (оборудования)     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Требуемое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количество, шт.   </w:t>
            </w:r>
          </w:p>
        </w:tc>
      </w:tr>
      <w:tr w:rsidR="00A37685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Прибор для чтения результатов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иммуноферментного анализа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ридер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для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иммуноферментного анализа)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не менее 1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2.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Устройство для иммуноферментного анализа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промывающее автоматическое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вошер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)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Орбитальный шейкер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не менее 2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Инактиватор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сыворотки крови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Микроскоп стандартный лабораторный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не менее 1     </w:t>
            </w:r>
          </w:p>
        </w:tc>
      </w:tr>
      <w:tr w:rsidR="00A37685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Микроскоп для проведения исследований методом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иммунофлюоресценции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(реакция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иммунофлюоресценции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)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Термостат суховоздушный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8.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Центрифуга лабораторная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не менее 1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9.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Прибор для чтения результатов исследования на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биомикрочипах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иммуночипах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)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10.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Ламинарный шкаф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не менее 1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11.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Термошейкер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для инкубации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иммунопланшет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и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иммуночипов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12.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Центрифуга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иммуночипов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13.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пипеточных дозаторов одноканальных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14.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пипеточных дозаторов восьмиканальных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15.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Бытовые холодильники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не менее 2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16.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Облучатели бактерицидные настенные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по числу рабочих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комнат  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17.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Лабораторная мебель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по числу рабочих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мест   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18.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Персональный компьютер с принтером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не менее 1     </w:t>
            </w:r>
          </w:p>
        </w:tc>
      </w:tr>
    </w:tbl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5. Стандарт оснащения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молекулярно-биологического подразделения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0"/>
        <w:gridCol w:w="5760"/>
        <w:gridCol w:w="2640"/>
      </w:tblGrid>
      <w:tr w:rsidR="00A37685"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Наименование оснащения (оборудования)     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Требуемое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количество, шт.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Твердотельный термостат для пробирок типа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Эппендорф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не менее 2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Амплификатор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Насос с колбой-ловушкой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Высокоскоростная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микроцентрифуга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для пробирок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Вортекс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(центрифуга-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встряхиватель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)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не менее 1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Настольный бокс для полимеразной цепной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реакции   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не менее 2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Трансиллюминатор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не менее 1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8.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для проведения горизонтального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электрофореза с источником питания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не менее 1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9.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Прибор для чтения результатов исследования на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биомикрочипах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(ДНК-чипах)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не менее 1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10.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Камера для гибридизации (для проведения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исследований на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биомикрочипах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)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не менее 1     </w:t>
            </w:r>
          </w:p>
        </w:tc>
      </w:tr>
      <w:tr w:rsidR="00A37685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11.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Комплект оборудования для проведения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исследований методом полимеразной цепной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реакции в реальном времени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12.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пипеточных дозаторов одноканальных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13.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пипеточных дозаторов восьмиканальных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14.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Бытовой холодильник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не менее 2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15.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Низкотемпературный холодильник (поддерживаемая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температура -70 - 80 °C)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не менее 1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16.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Облучатели бактерицидные настенные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по числу рабочих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комнат  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17.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Лабораторная мебель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по числу рабочих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мест   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18.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Персональный компьютер с принтером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не менее 1     </w:t>
            </w:r>
          </w:p>
        </w:tc>
      </w:tr>
    </w:tbl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6. Стандарт оснащения микологического подразделения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0"/>
        <w:gridCol w:w="5760"/>
        <w:gridCol w:w="2640"/>
      </w:tblGrid>
      <w:tr w:rsidR="00A37685"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Наименование оснащения (оборудования)     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Требуемое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количество, шт.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Микроскоп стандартный лабораторный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Ламинарный шкаф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Термостат суховоздушный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Водяная баня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Горелки спиртовые/газовые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не менее 2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пипеточных дозаторов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не менее 1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Облучатели бактерицидные настенные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по числу рабочих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комнат  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8.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Бытовые холодильники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не менее 1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9.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Лабораторная мебель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по числу рабочих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мест   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10.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Персональный компьютер с принтером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 </w:t>
            </w:r>
          </w:p>
        </w:tc>
      </w:tr>
    </w:tbl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7. Стандарт оснащения патоморфологического подразделения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20"/>
        <w:gridCol w:w="6000"/>
        <w:gridCol w:w="2520"/>
      </w:tblGrid>
      <w:tr w:rsidR="00A37685"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Наименование оснащения (оборудования)     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Требуемое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количество, шт.  </w:t>
            </w:r>
          </w:p>
        </w:tc>
      </w:tr>
      <w:tr w:rsidR="00A37685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Микротом ротационный или санный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Микроскоп стандартный лабораторный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Термованна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для расправления гистологических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срезов      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Нагревательные столики для сушки парафиновых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срезов      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Термостат   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2     </w:t>
            </w:r>
          </w:p>
        </w:tc>
      </w:tr>
      <w:tr w:rsidR="00A37685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Ламинарный шкаф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Горелка спиртовая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по числу рабочих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мест        </w:t>
            </w:r>
          </w:p>
        </w:tc>
      </w:tr>
      <w:tr w:rsidR="00A37685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Облучатель бактерицидный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дозаторов одноканальных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Бытовой холодильник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Весы электронные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12.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pH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-метр     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13.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Лабораторная мебель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по числу рабочих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мест        </w:t>
            </w:r>
          </w:p>
        </w:tc>
      </w:tr>
      <w:tr w:rsidR="00A37685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14.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Персональный компьютер с принтером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</w:tbl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8. Стандарт оснащения вспомогательного подразделения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20"/>
        <w:gridCol w:w="5880"/>
        <w:gridCol w:w="2640"/>
      </w:tblGrid>
      <w:tr w:rsidR="00A37685"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Наименование оснащения (оборудования)     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Требуемое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количество, шт.   </w:t>
            </w:r>
          </w:p>
        </w:tc>
      </w:tr>
      <w:tr w:rsidR="00A37685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Автоклав   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не менее 2     </w:t>
            </w:r>
          </w:p>
        </w:tc>
      </w:tr>
      <w:tr w:rsidR="00A37685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Аквадистиллятор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не менее 2     </w:t>
            </w:r>
          </w:p>
        </w:tc>
      </w:tr>
      <w:tr w:rsidR="00A37685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Стерилизатор суховоздушный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не менее 2     </w:t>
            </w:r>
          </w:p>
        </w:tc>
      </w:tr>
      <w:tr w:rsidR="00A37685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Термостат суховоздушный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не менее 2     </w:t>
            </w:r>
          </w:p>
        </w:tc>
      </w:tr>
      <w:tr w:rsidR="00A37685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Центрифуга лабораторная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не менее 2     </w:t>
            </w:r>
          </w:p>
        </w:tc>
      </w:tr>
      <w:tr w:rsidR="00A37685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Весы лабораторные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не менее 2     </w:t>
            </w:r>
          </w:p>
        </w:tc>
      </w:tr>
      <w:tr w:rsidR="00A37685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Весы электронные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не менее 1     </w:t>
            </w:r>
          </w:p>
        </w:tc>
      </w:tr>
      <w:tr w:rsidR="00A37685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pH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-метр    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не менее 2     </w:t>
            </w:r>
          </w:p>
        </w:tc>
      </w:tr>
    </w:tbl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18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Порядку оказания медицинской помощи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 профилю "</w:t>
      </w:r>
      <w:proofErr w:type="spellStart"/>
      <w:r>
        <w:rPr>
          <w:rFonts w:ascii="Calibri" w:hAnsi="Calibri" w:cs="Calibri"/>
        </w:rPr>
        <w:t>дерматовенерология</w:t>
      </w:r>
      <w:proofErr w:type="spellEnd"/>
      <w:r>
        <w:rPr>
          <w:rFonts w:ascii="Calibri" w:hAnsi="Calibri" w:cs="Calibri"/>
        </w:rPr>
        <w:t>",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 Министерства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здравоохранения Российской Федерации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924н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ПРАВИЛА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ОРГАНИЗАЦИИ ДЕЯТЕЛЬНОСТИ ОТДЕЛЕНИЯ (КАБИНЕТА)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ФИЗИОТЕРАПЕВТИЧЕСКИХ МЕТОДОВ ЛЕЧЕНИЯ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КОЖНО-ВЕНЕРОЛОГИЧЕСКОГО ДИСПАНСЕРА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Настоящие Правила определяют порядок организации деятельности отделения (кабинета) физиотерапевтических методов лечения кожно-венерологического диспансера.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</w:t>
      </w:r>
      <w:proofErr w:type="gramStart"/>
      <w:r>
        <w:rPr>
          <w:rFonts w:ascii="Calibri" w:hAnsi="Calibri" w:cs="Calibri"/>
        </w:rPr>
        <w:t>Отделение (кабинет) физиотерапевтических методов лечения (далее - Отделение) является структурным подразделением кожно-венерологического диспансера (далее - Диспансер).</w:t>
      </w:r>
      <w:proofErr w:type="gramEnd"/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Отделение осуществляет функции по оказанию лечебно-диагностической помощи больным с болезнями кожи и подкожно-жировой клетчатки, направляемых из консультативно-диагностического и стационарного отделений, в том числе дневного и круглосуточного стационаров.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Отделение возглавляет заведующий, назначаемый на должность и освобождаемый от должности руководителем Диспансера, в составе которого создано Отделение.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На должность заведующего и врача-физиотерапевта Отделения назначается специалист, соответствующий Квалификационным </w:t>
      </w:r>
      <w:hyperlink r:id="rId19" w:history="1">
        <w:r>
          <w:rPr>
            <w:rFonts w:ascii="Calibri" w:hAnsi="Calibri" w:cs="Calibri"/>
            <w:color w:val="0000FF"/>
          </w:rPr>
          <w:t>требованиям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Министерства здравоохранения и социального развития Российской Федерации от 7 июля 2009 г. N 415н, по специальности "физиотерапия".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 Штатная численность Отделения устанавливается руководителем Диспансера, в составе которого создано Отделение, исходя из объема проводимой лечебно-диагностической работы и численности обслуживаемого населения, с учетом рекомендуемых штатных нормативов, установленных </w:t>
      </w:r>
      <w:hyperlink w:anchor="Par1073" w:history="1">
        <w:r>
          <w:rPr>
            <w:rFonts w:ascii="Calibri" w:hAnsi="Calibri" w:cs="Calibri"/>
            <w:color w:val="0000FF"/>
          </w:rPr>
          <w:t>приложением N 19</w:t>
        </w:r>
      </w:hyperlink>
      <w:r>
        <w:rPr>
          <w:rFonts w:ascii="Calibri" w:hAnsi="Calibri" w:cs="Calibri"/>
        </w:rPr>
        <w:t xml:space="preserve"> к Порядку оказания медицинской помощи по профилю "</w:t>
      </w:r>
      <w:proofErr w:type="spellStart"/>
      <w:r>
        <w:rPr>
          <w:rFonts w:ascii="Calibri" w:hAnsi="Calibri" w:cs="Calibri"/>
        </w:rPr>
        <w:t>дерматовенерология</w:t>
      </w:r>
      <w:proofErr w:type="spellEnd"/>
      <w:r>
        <w:rPr>
          <w:rFonts w:ascii="Calibri" w:hAnsi="Calibri" w:cs="Calibri"/>
        </w:rPr>
        <w:t>", утвержденному настоящим приказом.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7. Оснащение Отделения осуществляется в соответствии со стандартом оснащения, установленным </w:t>
      </w:r>
      <w:hyperlink w:anchor="Par1105" w:history="1">
        <w:r>
          <w:rPr>
            <w:rFonts w:ascii="Calibri" w:hAnsi="Calibri" w:cs="Calibri"/>
            <w:color w:val="0000FF"/>
          </w:rPr>
          <w:t>приложением N 20</w:t>
        </w:r>
      </w:hyperlink>
      <w:r>
        <w:rPr>
          <w:rFonts w:ascii="Calibri" w:hAnsi="Calibri" w:cs="Calibri"/>
        </w:rPr>
        <w:t xml:space="preserve"> к Порядку оказания медицинской помощи по профилю "</w:t>
      </w:r>
      <w:proofErr w:type="spellStart"/>
      <w:r>
        <w:rPr>
          <w:rFonts w:ascii="Calibri" w:hAnsi="Calibri" w:cs="Calibri"/>
        </w:rPr>
        <w:t>дерматовенерология</w:t>
      </w:r>
      <w:proofErr w:type="spellEnd"/>
      <w:r>
        <w:rPr>
          <w:rFonts w:ascii="Calibri" w:hAnsi="Calibri" w:cs="Calibri"/>
        </w:rPr>
        <w:t>", утвержденному настоящим приказом.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19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Порядку оказания медицинской помощи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 профилю "</w:t>
      </w:r>
      <w:proofErr w:type="spellStart"/>
      <w:r>
        <w:rPr>
          <w:rFonts w:ascii="Calibri" w:hAnsi="Calibri" w:cs="Calibri"/>
        </w:rPr>
        <w:t>дерматовенерология</w:t>
      </w:r>
      <w:proofErr w:type="spellEnd"/>
      <w:r>
        <w:rPr>
          <w:rFonts w:ascii="Calibri" w:hAnsi="Calibri" w:cs="Calibri"/>
        </w:rPr>
        <w:t>",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 Министерства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здравоохранения Российской Федерации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924н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22" w:name="Par1073"/>
      <w:bookmarkEnd w:id="22"/>
      <w:r>
        <w:rPr>
          <w:rFonts w:ascii="Calibri" w:hAnsi="Calibri" w:cs="Calibri"/>
        </w:rPr>
        <w:t>РЕКОМЕНДУЕМЫЕ ШТАТНЫЕ НОРМАТИВЫ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ОТДЕЛЕНИЯ (КАБИНЕТА) ФИЗИОТЕРАПЕВТИЧЕСКИХ МЕТОДОВ ЛЕЧЕНИЯ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КОЖНО-ВЕНЕРОЛОГИЧЕСКОГО ДИСПАНСЕРА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0"/>
        <w:gridCol w:w="4320"/>
        <w:gridCol w:w="4080"/>
      </w:tblGrid>
      <w:tr w:rsidR="00A37685"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Наименование должности      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Количество должностей 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Заведующий отделением - вра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ч-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физиотерапевт        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1           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Старшая медицинская сестра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1           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Врач-физиотерапевт   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2 на Отделение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4.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по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физиотерапии         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2 на Отделение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  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2 на Отделение     </w:t>
            </w:r>
          </w:p>
        </w:tc>
      </w:tr>
    </w:tbl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20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Порядку оказания медицинской помощи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 профилю "</w:t>
      </w:r>
      <w:proofErr w:type="spellStart"/>
      <w:r>
        <w:rPr>
          <w:rFonts w:ascii="Calibri" w:hAnsi="Calibri" w:cs="Calibri"/>
        </w:rPr>
        <w:t>дерматовенерология</w:t>
      </w:r>
      <w:proofErr w:type="spellEnd"/>
      <w:r>
        <w:rPr>
          <w:rFonts w:ascii="Calibri" w:hAnsi="Calibri" w:cs="Calibri"/>
        </w:rPr>
        <w:t>",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 Министерства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здравоохранения Российской Федерации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924н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23" w:name="Par1105"/>
      <w:bookmarkEnd w:id="23"/>
      <w:r>
        <w:rPr>
          <w:rFonts w:ascii="Calibri" w:hAnsi="Calibri" w:cs="Calibri"/>
        </w:rPr>
        <w:t>СТАНДАРТ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ОСНАЩЕНИЯ ОТДЕЛЕНИЯ (КАБИНЕТА) </w:t>
      </w:r>
      <w:proofErr w:type="gramStart"/>
      <w:r>
        <w:rPr>
          <w:rFonts w:ascii="Calibri" w:hAnsi="Calibri" w:cs="Calibri"/>
        </w:rPr>
        <w:t>ФИЗИОТЕРАПЕВТИЧЕСКИХ</w:t>
      </w:r>
      <w:proofErr w:type="gramEnd"/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МЕТОДОВ ЛЕЧЕНИЯ КОЖНО-ВЕНЕРОЛОГИЧЕСКОГО ДИСПАНСЕРА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0"/>
        <w:gridCol w:w="6120"/>
        <w:gridCol w:w="2280"/>
      </w:tblGrid>
      <w:tr w:rsidR="00A37685"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Наименование                   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Требуемое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количество, шт.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для низкоинтенсивной лазеротерапии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красного спектра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не менее 1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для низкоинтенсивной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магнитолазеротерапии</w:t>
            </w:r>
            <w:proofErr w:type="spellEnd"/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не менее 1    </w:t>
            </w:r>
          </w:p>
        </w:tc>
      </w:tr>
      <w:tr w:rsidR="00A37685">
        <w:trPr>
          <w:trHeight w:val="8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Ультрафиолетовая кабина для проведения общей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ПУВА-терапии (сочетанное применение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ультрафиолетового излучения 320 - 400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и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псораленовых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фотосенсибилизаторов)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не менее 1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Дерматоскоп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2   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Рабочее место врача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по требованию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Прибор УВ-метр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1   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Сфигмоманометр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2        </w:t>
            </w:r>
          </w:p>
        </w:tc>
      </w:tr>
    </w:tbl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21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Порядку оказания медицинской помощи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 профилю "</w:t>
      </w:r>
      <w:proofErr w:type="spellStart"/>
      <w:r>
        <w:rPr>
          <w:rFonts w:ascii="Calibri" w:hAnsi="Calibri" w:cs="Calibri"/>
        </w:rPr>
        <w:t>дерматовенерология</w:t>
      </w:r>
      <w:proofErr w:type="spellEnd"/>
      <w:r>
        <w:rPr>
          <w:rFonts w:ascii="Calibri" w:hAnsi="Calibri" w:cs="Calibri"/>
        </w:rPr>
        <w:t>",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 Министерства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здравоохранения Российской Федерации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924н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ПРАВИЛА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ОРГАНИЗАЦИИ ДЕЯТЕЛЬНОСТИ КЛИНИКИ НАУЧНЫХ ОРГАНИЗАЦИЙ,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УЧРЕЖДЕНИЙ ВЫСШЕГО ПРОФЕССИОНАЛЬНОГО И ДОПОЛНИТЕЛЬНОГО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ПРОФЕССИОНАЛЬНОГО ОБРАЗОВАНИЯ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Настоящие Правила устанавливают порядок организации деятельности клиники научных организаций, учреждений высшего профессионального и дополнительного профессионального образования (далее - Клиника).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Клиника создается как структурное подразделение научных организаций, учреждений высшего профессионального и дополнительного профессионального образования.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Клинику возглавляет заведующий, назначаемый на должность и освобождаемый от должности руководителем научной или образовательной организации, в составе которой Клиника </w:t>
      </w:r>
      <w:r>
        <w:rPr>
          <w:rFonts w:ascii="Calibri" w:hAnsi="Calibri" w:cs="Calibri"/>
        </w:rPr>
        <w:lastRenderedPageBreak/>
        <w:t>создана.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На должность заведующего Клиникой назначается специалист, соответствующий Квалификационным </w:t>
      </w:r>
      <w:hyperlink r:id="rId20" w:history="1">
        <w:r>
          <w:rPr>
            <w:rFonts w:ascii="Calibri" w:hAnsi="Calibri" w:cs="Calibri"/>
            <w:color w:val="0000FF"/>
          </w:rPr>
          <w:t>требованиям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Министерства здравоохранения и социального развития Российской Федерации от 7 июля 2009 г. N 415н, по специальности "</w:t>
      </w:r>
      <w:proofErr w:type="spellStart"/>
      <w:r>
        <w:rPr>
          <w:rFonts w:ascii="Calibri" w:hAnsi="Calibri" w:cs="Calibri"/>
        </w:rPr>
        <w:t>дерматовенерология</w:t>
      </w:r>
      <w:proofErr w:type="spellEnd"/>
      <w:r>
        <w:rPr>
          <w:rFonts w:ascii="Calibri" w:hAnsi="Calibri" w:cs="Calibri"/>
        </w:rPr>
        <w:t>".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Клиника осуществляет функции оказания первичной специализированной медико-санитарной помощи, а также специализированной, в том числе высокотехнологичной, медицинской помощи по профилю "</w:t>
      </w:r>
      <w:proofErr w:type="spellStart"/>
      <w:r>
        <w:rPr>
          <w:rFonts w:ascii="Calibri" w:hAnsi="Calibri" w:cs="Calibri"/>
        </w:rPr>
        <w:t>дерматовенерология</w:t>
      </w:r>
      <w:proofErr w:type="spellEnd"/>
      <w:r>
        <w:rPr>
          <w:rFonts w:ascii="Calibri" w:hAnsi="Calibri" w:cs="Calibri"/>
        </w:rPr>
        <w:t>" больным тяжелыми формами заболеваний кожи, подкожно-жировой клетчатки и осложненными формами инфекций, передаваемых половым путем, требующих сложного диагностического поиска и (или) при отсутствии эффективности ранее проводимой терапии.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В Клинике организуется и обеспечивается учебный процесс, а также проведение научных и клинических исследований.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В Клинику осуществляется направление больных со следующими заболеваниями и состояниями: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тяжелые заболевания кожи и ее придатков;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дерматозы, требующие сложного диагностического поиска.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8. </w:t>
      </w:r>
      <w:proofErr w:type="gramStart"/>
      <w:r>
        <w:rPr>
          <w:rFonts w:ascii="Calibri" w:hAnsi="Calibri" w:cs="Calibri"/>
        </w:rPr>
        <w:t>В структуре Клиники рекомендуется предусматривать консультативно-диагностическое отделение, имеющее процедурный кабинет, стационарное отделение, отделение (кабинет) физиотерапевтических методов лечения, клинико-диагностическую лабораторию, включающую клинико-диагностическое подразделение, микробиологическое (бактериологическое) отделение, биохимическое отделение, иммунохимическое (серологическое) подразделение, молекулярно-биологическое подразделение, микологическое подразделение, патоморфологическое подразделение, вспомогательное подразделение, а также другие подразделения, необходимые для организации деятельности Клиники.</w:t>
      </w:r>
      <w:proofErr w:type="gramEnd"/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9. Штатная численность Клиники устанавливается с учетом рекомендуемых штатных нормативов, предусмотренных </w:t>
      </w:r>
      <w:hyperlink w:anchor="Par1172" w:history="1">
        <w:r>
          <w:rPr>
            <w:rFonts w:ascii="Calibri" w:hAnsi="Calibri" w:cs="Calibri"/>
            <w:color w:val="0000FF"/>
          </w:rPr>
          <w:t>приложением N 22</w:t>
        </w:r>
      </w:hyperlink>
      <w:r>
        <w:rPr>
          <w:rFonts w:ascii="Calibri" w:hAnsi="Calibri" w:cs="Calibri"/>
        </w:rPr>
        <w:t xml:space="preserve"> к Порядку оказания медицинской помощи по профилю "</w:t>
      </w:r>
      <w:proofErr w:type="spellStart"/>
      <w:r>
        <w:rPr>
          <w:rFonts w:ascii="Calibri" w:hAnsi="Calibri" w:cs="Calibri"/>
        </w:rPr>
        <w:t>дерматовенерология</w:t>
      </w:r>
      <w:proofErr w:type="spellEnd"/>
      <w:r>
        <w:rPr>
          <w:rFonts w:ascii="Calibri" w:hAnsi="Calibri" w:cs="Calibri"/>
        </w:rPr>
        <w:t>", утвержденному настоящим приказом.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10. Оснащение Клиники осуществляется в соответствии со стандартом оснащения, установленным </w:t>
      </w:r>
      <w:hyperlink w:anchor="Par1306" w:history="1">
        <w:r>
          <w:rPr>
            <w:rFonts w:ascii="Calibri" w:hAnsi="Calibri" w:cs="Calibri"/>
            <w:color w:val="0000FF"/>
          </w:rPr>
          <w:t>приложением N 23</w:t>
        </w:r>
      </w:hyperlink>
      <w:r>
        <w:rPr>
          <w:rFonts w:ascii="Calibri" w:hAnsi="Calibri" w:cs="Calibri"/>
        </w:rPr>
        <w:t xml:space="preserve"> к Порядку оказания медицинской помощи по профилю "</w:t>
      </w:r>
      <w:proofErr w:type="spellStart"/>
      <w:r>
        <w:rPr>
          <w:rFonts w:ascii="Calibri" w:hAnsi="Calibri" w:cs="Calibri"/>
        </w:rPr>
        <w:t>дерматовенерология</w:t>
      </w:r>
      <w:proofErr w:type="spellEnd"/>
      <w:r>
        <w:rPr>
          <w:rFonts w:ascii="Calibri" w:hAnsi="Calibri" w:cs="Calibri"/>
        </w:rPr>
        <w:t>", утвержденному настоящим приказом.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22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Порядку оказания медицинской помощи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 профилю "</w:t>
      </w:r>
      <w:proofErr w:type="spellStart"/>
      <w:r>
        <w:rPr>
          <w:rFonts w:ascii="Calibri" w:hAnsi="Calibri" w:cs="Calibri"/>
        </w:rPr>
        <w:t>дерматовенерология</w:t>
      </w:r>
      <w:proofErr w:type="spellEnd"/>
      <w:r>
        <w:rPr>
          <w:rFonts w:ascii="Calibri" w:hAnsi="Calibri" w:cs="Calibri"/>
        </w:rPr>
        <w:t>",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 Министерства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здравоохранения Российской Федерации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924н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24" w:name="Par1172"/>
      <w:bookmarkEnd w:id="24"/>
      <w:r>
        <w:rPr>
          <w:rFonts w:ascii="Calibri" w:hAnsi="Calibri" w:cs="Calibri"/>
        </w:rPr>
        <w:t>РЕКОМЕНДУЕМЫЕ ШТАТНЫЕ НОРМАТИВЫ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КЛИНИКИ НАУЧНЫХ ОРГАНИЗАЦИЙ, УЧРЕЖДЕНИЙ </w:t>
      </w:r>
      <w:proofErr w:type="gramStart"/>
      <w:r>
        <w:rPr>
          <w:rFonts w:ascii="Calibri" w:hAnsi="Calibri" w:cs="Calibri"/>
        </w:rPr>
        <w:t>ВЫСШЕГО</w:t>
      </w:r>
      <w:proofErr w:type="gramEnd"/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ПРОФЕССИОНАЛЬНОГО И ДОПОЛНИТЕЛЬНОГО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ПРОФЕССИОНАЛЬНОГО ОБРАЗОВАНИЯ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1. Консультативно-диагностическое отделение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0"/>
        <w:gridCol w:w="4200"/>
        <w:gridCol w:w="4200"/>
      </w:tblGrid>
      <w:tr w:rsidR="00A37685">
        <w:trPr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N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Наименование должности      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Количество должностей 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Заведующий отделением - вра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ч-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дерматовенеролог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 при наличии 5 должностей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врачей-специалистов  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2.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Врач-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дерматовенеролог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не менее 3       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Старшая медицинская сестра     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1           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Врач-психотерапевт             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не менее 1 на Отделение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Врач-косметолог                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не менее 1 на Отделение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 - клинический миколог     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не менее 1 на Отделение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Врач-акушер-гинеколог          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не менее 1 на Отделение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8.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Врач-уролог                    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не менее 1 на Отделение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9.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 ультразвуковой диагностики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не менее 1 на Отделение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10.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            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 на каждую должность врач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а-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специалиста      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11.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процедурной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не менее 2       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12.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            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не менее 2 на Отделение     </w:t>
            </w:r>
          </w:p>
        </w:tc>
      </w:tr>
    </w:tbl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2. Стационарное отделение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┌─────┬─────────────────────────────────┬─────────────────────────────────┐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│N </w:t>
      </w:r>
      <w:proofErr w:type="gramStart"/>
      <w:r>
        <w:rPr>
          <w:rFonts w:ascii="Courier New" w:hAnsi="Courier New" w:cs="Courier New"/>
          <w:sz w:val="20"/>
          <w:szCs w:val="20"/>
        </w:rPr>
        <w:t>п</w:t>
      </w:r>
      <w:proofErr w:type="gramEnd"/>
      <w:r>
        <w:rPr>
          <w:rFonts w:ascii="Courier New" w:hAnsi="Courier New" w:cs="Courier New"/>
          <w:sz w:val="20"/>
          <w:szCs w:val="20"/>
        </w:rPr>
        <w:t>/п│     Наименование должностей     │      Количество должностей      │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├─────┼─────────────────────────────────┼─────────────────────────────────┤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1.  │Заведующий отделением - врач-    │          1 на 30 коек           │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</w:t>
      </w:r>
      <w:proofErr w:type="spellStart"/>
      <w:r>
        <w:rPr>
          <w:rFonts w:ascii="Courier New" w:hAnsi="Courier New" w:cs="Courier New"/>
          <w:sz w:val="20"/>
          <w:szCs w:val="20"/>
        </w:rPr>
        <w:t>дерматовенеролог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│                                 │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├─────┼─────────────────────────────────┼─────────────────────────────────┤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2.  │Врач-</w:t>
      </w:r>
      <w:proofErr w:type="spellStart"/>
      <w:r>
        <w:rPr>
          <w:rFonts w:ascii="Courier New" w:hAnsi="Courier New" w:cs="Courier New"/>
          <w:sz w:val="20"/>
          <w:szCs w:val="20"/>
        </w:rPr>
        <w:t>дерматовенеролог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│          1 на 10 коек           │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├─────┼─────────────────────────────────┼─────────────────────────────────┤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3.  │Врач-эндокринолог                │         0,5 на 30 коек          │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├─────┼─────────────────────────────────┼─────────────────────────────────┤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4.  │Врач-терапевт                    │         0,5 на 30 коек          │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├─────┼─────────────────────────────────┼─────────────────────────────────┤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5.  │Врач-офтальмолог                 │         0,5 на 30 коек          │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├─────┼─────────────────────────────────┼─────────────────────────────────┤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6.  │Врач-педиатр </w:t>
      </w:r>
      <w:hyperlink w:anchor="Par1292" w:history="1">
        <w:r>
          <w:rPr>
            <w:rFonts w:ascii="Courier New" w:hAnsi="Courier New" w:cs="Courier New"/>
            <w:color w:val="0000FF"/>
            <w:sz w:val="20"/>
            <w:szCs w:val="20"/>
          </w:rPr>
          <w:t>&lt;*&gt;</w:t>
        </w:r>
      </w:hyperlink>
      <w:r>
        <w:rPr>
          <w:rFonts w:ascii="Courier New" w:hAnsi="Courier New" w:cs="Courier New"/>
          <w:sz w:val="20"/>
          <w:szCs w:val="20"/>
        </w:rPr>
        <w:t xml:space="preserve">                 │         1 на Отделение          │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├─────┼─────────────────────────────────┼─────────────────────────────────┤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7.  │Старшая медицинская сестра       │         1 на Отделение          │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├─────┼─────────────────────────────────┼─────────────────────────────────┤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8.  │Медицинская сестра палатная      │        4,75 на 15 коек </w:t>
      </w:r>
      <w:proofErr w:type="gramStart"/>
      <w:r>
        <w:rPr>
          <w:rFonts w:ascii="Courier New" w:hAnsi="Courier New" w:cs="Courier New"/>
          <w:sz w:val="20"/>
          <w:szCs w:val="20"/>
        </w:rPr>
        <w:t>в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│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│(</w:t>
      </w:r>
      <w:proofErr w:type="gramStart"/>
      <w:r>
        <w:rPr>
          <w:rFonts w:ascii="Courier New" w:hAnsi="Courier New" w:cs="Courier New"/>
          <w:sz w:val="20"/>
          <w:szCs w:val="20"/>
        </w:rPr>
        <w:t>постовая</w:t>
      </w:r>
      <w:proofErr w:type="gramEnd"/>
      <w:r>
        <w:rPr>
          <w:rFonts w:ascii="Courier New" w:hAnsi="Courier New" w:cs="Courier New"/>
          <w:sz w:val="20"/>
          <w:szCs w:val="20"/>
        </w:rPr>
        <w:t>)                       │   круглосуточном стационаре;    │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│                                 │     2 на 10 коек в </w:t>
      </w:r>
      <w:proofErr w:type="gramStart"/>
      <w:r>
        <w:rPr>
          <w:rFonts w:ascii="Courier New" w:hAnsi="Courier New" w:cs="Courier New"/>
          <w:sz w:val="20"/>
          <w:szCs w:val="20"/>
        </w:rPr>
        <w:t>дневном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│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│                                 │           </w:t>
      </w:r>
      <w:proofErr w:type="gramStart"/>
      <w:r>
        <w:rPr>
          <w:rFonts w:ascii="Courier New" w:hAnsi="Courier New" w:cs="Courier New"/>
          <w:sz w:val="20"/>
          <w:szCs w:val="20"/>
        </w:rPr>
        <w:t>стационаре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    │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├─────┼─────────────────────────────────┼─────────────────────────────────┤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9.  │Медицинская сестра </w:t>
      </w:r>
      <w:proofErr w:type="gramStart"/>
      <w:r>
        <w:rPr>
          <w:rFonts w:ascii="Courier New" w:hAnsi="Courier New" w:cs="Courier New"/>
          <w:sz w:val="20"/>
          <w:szCs w:val="20"/>
        </w:rPr>
        <w:t>процедурной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│          1 на 15 коек           │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├─────┼─────────────────────────────────┼─────────────────────────────────┤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10. │</w:t>
      </w:r>
      <w:proofErr w:type="gramStart"/>
      <w:r>
        <w:rPr>
          <w:rFonts w:ascii="Courier New" w:hAnsi="Courier New" w:cs="Courier New"/>
          <w:sz w:val="20"/>
          <w:szCs w:val="20"/>
        </w:rPr>
        <w:t>Младшая медицинская сестра по    │      4,75 на 15 коек (для       │</w:t>
      </w:r>
      <w:proofErr w:type="gramEnd"/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│уходу за больными или санитар    │   обеспечения </w:t>
      </w:r>
      <w:proofErr w:type="gramStart"/>
      <w:r>
        <w:rPr>
          <w:rFonts w:ascii="Courier New" w:hAnsi="Courier New" w:cs="Courier New"/>
          <w:sz w:val="20"/>
          <w:szCs w:val="20"/>
        </w:rPr>
        <w:t>круглосуточной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│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│             работы)             │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├─────┼─────────────────────────────────┼─────────────────────────────────┤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11. │</w:t>
      </w:r>
      <w:proofErr w:type="gramStart"/>
      <w:r>
        <w:rPr>
          <w:rFonts w:ascii="Courier New" w:hAnsi="Courier New" w:cs="Courier New"/>
          <w:sz w:val="20"/>
          <w:szCs w:val="20"/>
        </w:rPr>
        <w:t>Санитар                          │  2 на отделение (для работы в   │</w:t>
      </w:r>
      <w:proofErr w:type="gramEnd"/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│                                 │             </w:t>
      </w:r>
      <w:proofErr w:type="gramStart"/>
      <w:r>
        <w:rPr>
          <w:rFonts w:ascii="Courier New" w:hAnsi="Courier New" w:cs="Courier New"/>
          <w:sz w:val="20"/>
          <w:szCs w:val="20"/>
        </w:rPr>
        <w:t>буфете</w:t>
      </w:r>
      <w:proofErr w:type="gramEnd"/>
      <w:r>
        <w:rPr>
          <w:rFonts w:ascii="Courier New" w:hAnsi="Courier New" w:cs="Courier New"/>
          <w:sz w:val="20"/>
          <w:szCs w:val="20"/>
        </w:rPr>
        <w:t>)             │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  │                                 │   2 на отделение (для уборки    │</w:t>
      </w:r>
      <w:proofErr w:type="gramEnd"/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│           помещений)            │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├─────┼─────────────────────────────────┼─────────────────────────────────┤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12. │Сестра-хозяйка                   │         1 на Отделение          │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└─────┴─────────────────────────────────┴─────────────────────────────────┘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3. Отделение (кабинет) физиотерапевтических методов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0"/>
        <w:gridCol w:w="4200"/>
        <w:gridCol w:w="4200"/>
      </w:tblGrid>
      <w:tr w:rsidR="00A37685">
        <w:trPr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N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Наименование должностей     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Количество должностей 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Заведующий отделением - вра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ч-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физиотерапевт                  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1           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Старшая медицинская сестра     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1           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Врач-физиотерапевт             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не менее 1 на Отделение </w:t>
            </w:r>
            <w:hyperlink w:anchor="Par1293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&lt;**&gt;</w:t>
              </w:r>
            </w:hyperlink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по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физиотерапии                   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не менее 1 на Отделение </w:t>
            </w:r>
            <w:hyperlink w:anchor="Par1293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&lt;**&gt;</w:t>
              </w:r>
            </w:hyperlink>
          </w:p>
        </w:tc>
      </w:tr>
    </w:tbl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4. Клинико-диагностическая лаборатория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0"/>
        <w:gridCol w:w="4200"/>
        <w:gridCol w:w="4200"/>
      </w:tblGrid>
      <w:tr w:rsidR="00A37685">
        <w:trPr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N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Наименование должности      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Количество должностей 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Заведующий клиник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о-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диагностической лабораторией   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1           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Старший лаборант               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1           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 клинической лабораторной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диагностики                    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не менее 1 на Лабораторию </w:t>
            </w:r>
            <w:hyperlink w:anchor="Par1293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&lt;**&gt;</w:t>
              </w:r>
            </w:hyperlink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Бактериолог, врач-бактериолог,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врач - лабораторный миколог    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не менее 1 на Лабораторию </w:t>
            </w:r>
            <w:hyperlink w:anchor="Par1293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&lt;**&gt;</w:t>
              </w:r>
            </w:hyperlink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Биолог                         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не менее 1 на Лабораторию </w:t>
            </w:r>
            <w:hyperlink w:anchor="Par1293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&lt;**&gt;</w:t>
              </w:r>
            </w:hyperlink>
          </w:p>
        </w:tc>
      </w:tr>
      <w:tr w:rsidR="00A37685">
        <w:trPr>
          <w:trHeight w:val="10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Медицинский технолог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либо фельдшер-лаборант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(медицинский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лабораторный техник), либо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лаборант                       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не менее 1 на Лабораторию </w:t>
            </w:r>
            <w:hyperlink w:anchor="Par1293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&lt;**&gt;</w:t>
              </w:r>
            </w:hyperlink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            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не менее 2 на Лабораторию </w:t>
            </w:r>
            <w:hyperlink w:anchor="Par1293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&lt;**&gt;</w:t>
              </w:r>
            </w:hyperlink>
          </w:p>
        </w:tc>
      </w:tr>
    </w:tbl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5" w:name="Par1292"/>
      <w:bookmarkEnd w:id="25"/>
      <w:r>
        <w:rPr>
          <w:rFonts w:ascii="Calibri" w:hAnsi="Calibri" w:cs="Calibri"/>
        </w:rPr>
        <w:t>&lt;*&gt; При наличии детского отделения.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6" w:name="Par1293"/>
      <w:bookmarkEnd w:id="26"/>
      <w:r>
        <w:rPr>
          <w:rFonts w:ascii="Calibri" w:hAnsi="Calibri" w:cs="Calibri"/>
        </w:rPr>
        <w:t>&lt;**&gt; Устанавливается в порядке и по нормативам соответствующих структурных подразделений.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23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Порядку оказания медицинской помощи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 профилю "</w:t>
      </w:r>
      <w:proofErr w:type="spellStart"/>
      <w:r>
        <w:rPr>
          <w:rFonts w:ascii="Calibri" w:hAnsi="Calibri" w:cs="Calibri"/>
        </w:rPr>
        <w:t>дерматовенерология</w:t>
      </w:r>
      <w:proofErr w:type="spellEnd"/>
      <w:r>
        <w:rPr>
          <w:rFonts w:ascii="Calibri" w:hAnsi="Calibri" w:cs="Calibri"/>
        </w:rPr>
        <w:t>",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 Министерства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здравоохранения Российской Федерации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924н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27" w:name="Par1306"/>
      <w:bookmarkEnd w:id="27"/>
      <w:r>
        <w:rPr>
          <w:rFonts w:ascii="Calibri" w:hAnsi="Calibri" w:cs="Calibri"/>
        </w:rPr>
        <w:t>СТАНДАРТ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ОСНАЩЕНИЯ КЛИНИКИ НАУЧНЫХ ОРГАНИЗАЦИЙ, УЧРЕЖДЕНИЙ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ВЫСШЕГО ПРОФЕССИОНАЛЬНОГО И ДОПОЛНИТЕЛЬНОГО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ПРОФЕССИОНАЛЬНОГО ОБРАЗОВАНИЯ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1. Стандарт оснащения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консультативно-диагностического отделения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┌──────┬────────────────────────────────────────────┬─────────────────────┐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│N </w:t>
      </w:r>
      <w:proofErr w:type="gramStart"/>
      <w:r>
        <w:rPr>
          <w:rFonts w:ascii="Courier New" w:hAnsi="Courier New" w:cs="Courier New"/>
          <w:sz w:val="20"/>
          <w:szCs w:val="20"/>
        </w:rPr>
        <w:t>п</w:t>
      </w:r>
      <w:proofErr w:type="gramEnd"/>
      <w:r>
        <w:rPr>
          <w:rFonts w:ascii="Courier New" w:hAnsi="Courier New" w:cs="Courier New"/>
          <w:sz w:val="20"/>
          <w:szCs w:val="20"/>
        </w:rPr>
        <w:t>/п │   Наименование оснащения (оборудования)    │Требуемое количество,│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│                                            │         шт.         │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├──────┼────────────────────────────────────────────┼─────────────────────┤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1.  │Рабочее место врача                         │    по требованию    │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├──────┼────────────────────────────────────────────┼─────────────────────┤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2.  │</w:t>
      </w:r>
      <w:proofErr w:type="spellStart"/>
      <w:r>
        <w:rPr>
          <w:rFonts w:ascii="Courier New" w:hAnsi="Courier New" w:cs="Courier New"/>
          <w:sz w:val="20"/>
          <w:szCs w:val="20"/>
        </w:rPr>
        <w:t>Дерматоскоп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       │     не менее 1      │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├──────┼────────────────────────────────────────────┼─────────────────────┤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3.  │Сфигмоманометр                              │     не менее 1      │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├──────┼────────────────────────────────────────────┼─────────────────────┤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4.  │Набор медицинских инструментов              │    по требованию    │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├──────┼────────────────────────────────────────────┼─────────────────────┤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5.  │Персональный компьютер с принтером          │     не менее 1      │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├──────┼────────────────────────────────────────────┼─────────────────────┤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6.  │Лупа с подсветкой                           │     не менее 1      │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├──────┼────────────────────────────────────────────┼─────────────────────┤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  7.  │Кушетка медицинская                         │     не менее 1      │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├──────┼────────────────────────────────────────────┼─────────────────────┤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8.  │Бактерицидный </w:t>
      </w:r>
      <w:proofErr w:type="spellStart"/>
      <w:r>
        <w:rPr>
          <w:rFonts w:ascii="Courier New" w:hAnsi="Courier New" w:cs="Courier New"/>
          <w:sz w:val="20"/>
          <w:szCs w:val="20"/>
        </w:rPr>
        <w:t>рециркулятор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│     не менее 1      │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├──────┼────────────────────────────────────────────┼─────────────────────┤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9.  │Стерилизатор ультрафиолетовый </w:t>
      </w:r>
      <w:proofErr w:type="gramStart"/>
      <w:r>
        <w:rPr>
          <w:rFonts w:ascii="Courier New" w:hAnsi="Courier New" w:cs="Courier New"/>
          <w:sz w:val="20"/>
          <w:szCs w:val="20"/>
        </w:rPr>
        <w:t>для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   │     не менее 1      │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│медицинских инструментов                    │                     │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├──────┼────────────────────────────────────────────┼─────────────────────┤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10.  │Аппарат для удаления клинических проявлений │     не менее 1      │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│доброкачественных новообразований кожи и    │                     │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│слизистых                                   │                     │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├──────┼────────────────────────────────────────────┼─────────────────────┤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11.  │Медицинское оборудование для криотерапии, </w:t>
      </w:r>
      <w:proofErr w:type="gramStart"/>
      <w:r>
        <w:rPr>
          <w:rFonts w:ascii="Courier New" w:hAnsi="Courier New" w:cs="Courier New"/>
          <w:sz w:val="20"/>
          <w:szCs w:val="20"/>
        </w:rPr>
        <w:t>в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│     не менее 1      │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 │том числе </w:t>
      </w:r>
      <w:proofErr w:type="spellStart"/>
      <w:r>
        <w:rPr>
          <w:rFonts w:ascii="Courier New" w:hAnsi="Courier New" w:cs="Courier New"/>
          <w:sz w:val="20"/>
          <w:szCs w:val="20"/>
        </w:rPr>
        <w:t>криодеструкции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│                     │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├──────┼────────────────────────────────────────────┼─────────────────────┤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12.  │Лампа Вуда для осмотра больных </w:t>
      </w:r>
      <w:proofErr w:type="gramStart"/>
      <w:r>
        <w:rPr>
          <w:rFonts w:ascii="Courier New" w:hAnsi="Courier New" w:cs="Courier New"/>
          <w:sz w:val="20"/>
          <w:szCs w:val="20"/>
        </w:rPr>
        <w:t>в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    │     не менее 1      │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 │затемненном </w:t>
      </w:r>
      <w:proofErr w:type="gramStart"/>
      <w:r>
        <w:rPr>
          <w:rFonts w:ascii="Courier New" w:hAnsi="Courier New" w:cs="Courier New"/>
          <w:sz w:val="20"/>
          <w:szCs w:val="20"/>
        </w:rPr>
        <w:t>помещении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</w:t>
      </w:r>
      <w:hyperlink w:anchor="Par1388" w:history="1">
        <w:r>
          <w:rPr>
            <w:rFonts w:ascii="Courier New" w:hAnsi="Courier New" w:cs="Courier New"/>
            <w:color w:val="0000FF"/>
            <w:sz w:val="20"/>
            <w:szCs w:val="20"/>
          </w:rPr>
          <w:t>&lt;*&gt;</w:t>
        </w:r>
      </w:hyperlink>
      <w:r>
        <w:rPr>
          <w:rFonts w:ascii="Courier New" w:hAnsi="Courier New" w:cs="Courier New"/>
          <w:sz w:val="20"/>
          <w:szCs w:val="20"/>
        </w:rPr>
        <w:t xml:space="preserve">                   │                     │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├──────┼────────────────────────────────────────────┼─────────────────────┤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13.  │Комплект оборудования для обработки кожи,   │     не менее 1      │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 │ногтевых пластинок кистей и стоп </w:t>
      </w:r>
      <w:hyperlink w:anchor="Par1388" w:history="1">
        <w:r>
          <w:rPr>
            <w:rFonts w:ascii="Courier New" w:hAnsi="Courier New" w:cs="Courier New"/>
            <w:color w:val="0000FF"/>
            <w:sz w:val="20"/>
            <w:szCs w:val="20"/>
          </w:rPr>
          <w:t>&lt;*&gt;</w:t>
        </w:r>
      </w:hyperlink>
      <w:r>
        <w:rPr>
          <w:rFonts w:ascii="Courier New" w:hAnsi="Courier New" w:cs="Courier New"/>
          <w:sz w:val="20"/>
          <w:szCs w:val="20"/>
        </w:rPr>
        <w:t xml:space="preserve">        │                     │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├──────┼────────────────────────────────────────────┼─────────────────────┤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14.  │Гинекологическое кресло </w:t>
      </w:r>
      <w:hyperlink w:anchor="Par1389" w:history="1">
        <w:r>
          <w:rPr>
            <w:rFonts w:ascii="Courier New" w:hAnsi="Courier New" w:cs="Courier New"/>
            <w:color w:val="0000FF"/>
            <w:sz w:val="20"/>
            <w:szCs w:val="20"/>
          </w:rPr>
          <w:t>&lt;**&gt;</w:t>
        </w:r>
      </w:hyperlink>
      <w:r>
        <w:rPr>
          <w:rFonts w:ascii="Courier New" w:hAnsi="Courier New" w:cs="Courier New"/>
          <w:sz w:val="20"/>
          <w:szCs w:val="20"/>
        </w:rPr>
        <w:t xml:space="preserve">                │     не менее 1      │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├──────┼────────────────────────────────────────────┼─────────────────────┤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15.  │</w:t>
      </w:r>
      <w:proofErr w:type="spellStart"/>
      <w:r>
        <w:rPr>
          <w:rFonts w:ascii="Courier New" w:hAnsi="Courier New" w:cs="Courier New"/>
          <w:sz w:val="20"/>
          <w:szCs w:val="20"/>
        </w:rPr>
        <w:t>Кольпоскоп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hyperlink w:anchor="Par1389" w:history="1">
        <w:r>
          <w:rPr>
            <w:rFonts w:ascii="Courier New" w:hAnsi="Courier New" w:cs="Courier New"/>
            <w:color w:val="0000FF"/>
            <w:sz w:val="20"/>
            <w:szCs w:val="20"/>
          </w:rPr>
          <w:t>&lt;**&gt;</w:t>
        </w:r>
      </w:hyperlink>
      <w:r>
        <w:rPr>
          <w:rFonts w:ascii="Courier New" w:hAnsi="Courier New" w:cs="Courier New"/>
          <w:sz w:val="20"/>
          <w:szCs w:val="20"/>
        </w:rPr>
        <w:t xml:space="preserve">                             │     не менее 1      │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├──────┼────────────────────────────────────────────┼─────────────────────┤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16.  │</w:t>
      </w:r>
      <w:proofErr w:type="spellStart"/>
      <w:r>
        <w:rPr>
          <w:rFonts w:ascii="Courier New" w:hAnsi="Courier New" w:cs="Courier New"/>
          <w:sz w:val="20"/>
          <w:szCs w:val="20"/>
        </w:rPr>
        <w:t>Вагиноскоп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hyperlink w:anchor="Par1389" w:history="1">
        <w:r>
          <w:rPr>
            <w:rFonts w:ascii="Courier New" w:hAnsi="Courier New" w:cs="Courier New"/>
            <w:color w:val="0000FF"/>
            <w:sz w:val="20"/>
            <w:szCs w:val="20"/>
          </w:rPr>
          <w:t>&lt;**&gt;</w:t>
        </w:r>
      </w:hyperlink>
      <w:r>
        <w:rPr>
          <w:rFonts w:ascii="Courier New" w:hAnsi="Courier New" w:cs="Courier New"/>
          <w:sz w:val="20"/>
          <w:szCs w:val="20"/>
        </w:rPr>
        <w:t xml:space="preserve">                             │     не менее 1      │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├──────┼────────────────────────────────────────────┼─────────────────────┤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17.  │Лампа для гинекологического осмотра </w:t>
      </w:r>
      <w:hyperlink w:anchor="Par1389" w:history="1">
        <w:r>
          <w:rPr>
            <w:rFonts w:ascii="Courier New" w:hAnsi="Courier New" w:cs="Courier New"/>
            <w:color w:val="0000FF"/>
            <w:sz w:val="20"/>
            <w:szCs w:val="20"/>
          </w:rPr>
          <w:t>&lt;**&gt;</w:t>
        </w:r>
      </w:hyperlink>
      <w:r>
        <w:rPr>
          <w:rFonts w:ascii="Courier New" w:hAnsi="Courier New" w:cs="Courier New"/>
          <w:sz w:val="20"/>
          <w:szCs w:val="20"/>
        </w:rPr>
        <w:t xml:space="preserve">    │     не менее 1      │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├──────┼────────────────────────────────────────────┼─────────────────────┤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18.  │Уретроскоп </w:t>
      </w:r>
      <w:hyperlink w:anchor="Par1389" w:history="1">
        <w:r>
          <w:rPr>
            <w:rFonts w:ascii="Courier New" w:hAnsi="Courier New" w:cs="Courier New"/>
            <w:color w:val="0000FF"/>
            <w:sz w:val="20"/>
            <w:szCs w:val="20"/>
          </w:rPr>
          <w:t>&lt;**&gt;</w:t>
        </w:r>
      </w:hyperlink>
      <w:r>
        <w:rPr>
          <w:rFonts w:ascii="Courier New" w:hAnsi="Courier New" w:cs="Courier New"/>
          <w:sz w:val="20"/>
          <w:szCs w:val="20"/>
        </w:rPr>
        <w:t xml:space="preserve">                             │     не менее 1      │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├──────┼────────────────────────────────────────────┼─────────────────────┤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19.  │Медицинское оборудование для проведения     │                     │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│комплексного лечения осложнений, вызванных  │                     │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│инфекциями, передаваемыми половым путем     │                     │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│</w:t>
      </w:r>
      <w:hyperlink w:anchor="Par1389" w:history="1">
        <w:r>
          <w:rPr>
            <w:rFonts w:ascii="Courier New" w:hAnsi="Courier New" w:cs="Courier New"/>
            <w:color w:val="0000FF"/>
            <w:sz w:val="20"/>
            <w:szCs w:val="20"/>
          </w:rPr>
          <w:t>&lt;**&gt;</w:t>
        </w:r>
      </w:hyperlink>
      <w:r>
        <w:rPr>
          <w:rFonts w:ascii="Courier New" w:hAnsi="Courier New" w:cs="Courier New"/>
          <w:sz w:val="20"/>
          <w:szCs w:val="20"/>
        </w:rPr>
        <w:t>:                                       │                     │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│для электротерапии и ультразвуковой терапии;│          1          │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│для заболеваний органов малого таза;        │          1          │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│для УВЧ терапии;                            │          1          │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│для инфракрасной лазерной терапии;          │          1          │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│для непрерывной импульсной микроволновой    │          1          │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│терапии                                     │                     │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├──────┼────────────────────────────────────────────┼─────────────────────┤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20.  │</w:t>
      </w:r>
      <w:proofErr w:type="spellStart"/>
      <w:r>
        <w:rPr>
          <w:rFonts w:ascii="Courier New" w:hAnsi="Courier New" w:cs="Courier New"/>
          <w:sz w:val="20"/>
          <w:szCs w:val="20"/>
        </w:rPr>
        <w:t>Пеленальный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столик </w:t>
      </w:r>
      <w:hyperlink w:anchor="Par1390" w:history="1">
        <w:r>
          <w:rPr>
            <w:rFonts w:ascii="Courier New" w:hAnsi="Courier New" w:cs="Courier New"/>
            <w:color w:val="0000FF"/>
            <w:sz w:val="20"/>
            <w:szCs w:val="20"/>
          </w:rPr>
          <w:t>&lt;***&gt;</w:t>
        </w:r>
      </w:hyperlink>
      <w:r>
        <w:rPr>
          <w:rFonts w:ascii="Courier New" w:hAnsi="Courier New" w:cs="Courier New"/>
          <w:sz w:val="20"/>
          <w:szCs w:val="20"/>
        </w:rPr>
        <w:t xml:space="preserve">                    │     не менее 1      │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├──────┼────────────────────────────────────────────┼─────────────────────┤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21.  │</w:t>
      </w:r>
      <w:proofErr w:type="spellStart"/>
      <w:r>
        <w:rPr>
          <w:rFonts w:ascii="Courier New" w:hAnsi="Courier New" w:cs="Courier New"/>
          <w:sz w:val="20"/>
          <w:szCs w:val="20"/>
        </w:rPr>
        <w:t>Видеодерматоскоп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hyperlink w:anchor="Par1391" w:history="1">
        <w:r>
          <w:rPr>
            <w:rFonts w:ascii="Courier New" w:hAnsi="Courier New" w:cs="Courier New"/>
            <w:color w:val="0000FF"/>
            <w:sz w:val="20"/>
            <w:szCs w:val="20"/>
          </w:rPr>
          <w:t>&lt;****&gt;</w:t>
        </w:r>
      </w:hyperlink>
      <w:r>
        <w:rPr>
          <w:rFonts w:ascii="Courier New" w:hAnsi="Courier New" w:cs="Courier New"/>
          <w:sz w:val="20"/>
          <w:szCs w:val="20"/>
        </w:rPr>
        <w:t xml:space="preserve">                     │          1          │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├──────┼────────────────────────────────────────────┼─────────────────────┤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22.  │Электрокардиограф </w:t>
      </w:r>
      <w:hyperlink w:anchor="Par1391" w:history="1">
        <w:r>
          <w:rPr>
            <w:rFonts w:ascii="Courier New" w:hAnsi="Courier New" w:cs="Courier New"/>
            <w:color w:val="0000FF"/>
            <w:sz w:val="20"/>
            <w:szCs w:val="20"/>
          </w:rPr>
          <w:t>&lt;****&gt;</w:t>
        </w:r>
      </w:hyperlink>
      <w:r>
        <w:rPr>
          <w:rFonts w:ascii="Courier New" w:hAnsi="Courier New" w:cs="Courier New"/>
          <w:sz w:val="20"/>
          <w:szCs w:val="20"/>
        </w:rPr>
        <w:t xml:space="preserve">                    │          1          │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├──────┼────────────────────────────────────────────┼─────────────────────┤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23.  │Аппаратура для определения                  │          1          │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 │морфофункциональных параметров кожи </w:t>
      </w:r>
      <w:hyperlink w:anchor="Par1391" w:history="1">
        <w:r>
          <w:rPr>
            <w:rFonts w:ascii="Courier New" w:hAnsi="Courier New" w:cs="Courier New"/>
            <w:color w:val="0000FF"/>
            <w:sz w:val="20"/>
            <w:szCs w:val="20"/>
          </w:rPr>
          <w:t>&lt;****&gt;</w:t>
        </w:r>
      </w:hyperlink>
      <w:r>
        <w:rPr>
          <w:rFonts w:ascii="Courier New" w:hAnsi="Courier New" w:cs="Courier New"/>
          <w:sz w:val="20"/>
          <w:szCs w:val="20"/>
        </w:rPr>
        <w:t xml:space="preserve">  │                     │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├──────┼────────────────────────────────────────────┼─────────────────────┤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24.  │Аппаратура для определения функционального  │          1          │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 │состояния волос </w:t>
      </w:r>
      <w:hyperlink w:anchor="Par1391" w:history="1">
        <w:r>
          <w:rPr>
            <w:rFonts w:ascii="Courier New" w:hAnsi="Courier New" w:cs="Courier New"/>
            <w:color w:val="0000FF"/>
            <w:sz w:val="20"/>
            <w:szCs w:val="20"/>
          </w:rPr>
          <w:t>&lt;****&gt;</w:t>
        </w:r>
      </w:hyperlink>
      <w:r>
        <w:rPr>
          <w:rFonts w:ascii="Courier New" w:hAnsi="Courier New" w:cs="Courier New"/>
          <w:sz w:val="20"/>
          <w:szCs w:val="20"/>
        </w:rPr>
        <w:t xml:space="preserve">                      │                     │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├──────┼────────────────────────────────────────────┼─────────────────────┤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25.  │Аппарат для ультразвукового исследования с  │          1          │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│датчиком для сканирования кожи              │                     │</w:t>
      </w:r>
    </w:p>
    <w:p w:rsidR="00A37685" w:rsidRDefault="00A3768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└──────┴────────────────────────────────────────────┴─────────────────────┘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8" w:name="Par1388"/>
      <w:bookmarkEnd w:id="28"/>
      <w:r>
        <w:rPr>
          <w:rFonts w:ascii="Calibri" w:hAnsi="Calibri" w:cs="Calibri"/>
        </w:rPr>
        <w:t>&lt;*&gt; Дополнительное оснащение кабинетов, функционирующих в консультативно-диагностическом отделении, для оказания лечебно-диагностической помощи больным с микозами гладкой кожи и ее придатков.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9" w:name="Par1389"/>
      <w:bookmarkEnd w:id="29"/>
      <w:r>
        <w:rPr>
          <w:rFonts w:ascii="Calibri" w:hAnsi="Calibri" w:cs="Calibri"/>
        </w:rPr>
        <w:t xml:space="preserve">&lt;**&gt; Дополнительное оснащение кабинетов, функционирующих в консультативно-диагностическом отделении, для оказания лечебно-диагностической помощи больным с </w:t>
      </w:r>
      <w:r>
        <w:rPr>
          <w:rFonts w:ascii="Calibri" w:hAnsi="Calibri" w:cs="Calibri"/>
        </w:rPr>
        <w:lastRenderedPageBreak/>
        <w:t>инфекциями, передаваемыми половым путем.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0" w:name="Par1390"/>
      <w:bookmarkEnd w:id="30"/>
      <w:r>
        <w:rPr>
          <w:rFonts w:ascii="Calibri" w:hAnsi="Calibri" w:cs="Calibri"/>
        </w:rPr>
        <w:t>&lt;***&gt; Дополнительное оснащение кабинетов, функционирующих в консультативно-диагностическом отделении, для оказания медицинской помощи детскому населению.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1" w:name="Par1391"/>
      <w:bookmarkEnd w:id="31"/>
      <w:r>
        <w:rPr>
          <w:rFonts w:ascii="Calibri" w:hAnsi="Calibri" w:cs="Calibri"/>
        </w:rPr>
        <w:t>&lt;****&gt; Дополнительное оснащение кабинетов, функционирующих в консультативно-диагностическом отделении, функциональной диагностики.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2. Стандарт оснащения стационарного отделения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0"/>
        <w:gridCol w:w="3120"/>
        <w:gridCol w:w="2760"/>
        <w:gridCol w:w="2640"/>
      </w:tblGrid>
      <w:tr w:rsidR="00A37685">
        <w:trPr>
          <w:trHeight w:val="400"/>
          <w:tblCellSpacing w:w="5" w:type="nil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N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Наименование оснащения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(оборудования)    </w:t>
            </w:r>
          </w:p>
        </w:tc>
        <w:tc>
          <w:tcPr>
            <w:tcW w:w="5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Требуемое количество, шт.    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для круглосуточного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стационара (30 коек)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для дневного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стационара (10 коек)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Дерматоскоп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5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2    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Рабочее место врача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требованию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по требованию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Персональный компьютер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требованию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по требованию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Облучатель бактерицидный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15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8    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Сфигмоманометр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5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3         </w:t>
            </w:r>
          </w:p>
        </w:tc>
      </w:tr>
    </w:tbl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3. Стандарт оснащения клинико-диагностической лаборатории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0"/>
        <w:gridCol w:w="5880"/>
        <w:gridCol w:w="2520"/>
      </w:tblGrid>
      <w:tr w:rsidR="00A37685"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N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Наименование оснащения (оборудования)    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Требуемое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количество, шт.  </w:t>
            </w:r>
          </w:p>
        </w:tc>
      </w:tr>
      <w:tr w:rsidR="00A37685">
        <w:trPr>
          <w:tblCellSpacing w:w="5" w:type="nil"/>
        </w:trPr>
        <w:tc>
          <w:tcPr>
            <w:tcW w:w="9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Клинико-диагностическое подразделение             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Микроскоп стандартный лабораторный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2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Анализатор гематологический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Анализатор мочи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Прибор для определения скорости оседания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эритроцитов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Коагулометр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Анализатор глюкозы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Ламинарный шкаф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Станция для проведения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пробоподготовки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образцов биологического материала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Анализатор для микроскопии осадка мочи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10.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Анализатор спермы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11.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Цитоцентрифуга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12.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Горелки спиртовые/газовые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13.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пипеточных дозаторов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по числу рабочих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комнат  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14.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Облучатели бактерицидные настенные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2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15.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Бытовые холодильники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16.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Лабораторная мебель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по числу рабочих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мест   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17.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Персональный компьютер с принтером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не менее 1 ед.   </w:t>
            </w:r>
          </w:p>
        </w:tc>
      </w:tr>
      <w:tr w:rsidR="00A37685">
        <w:trPr>
          <w:tblCellSpacing w:w="5" w:type="nil"/>
        </w:trPr>
        <w:tc>
          <w:tcPr>
            <w:tcW w:w="9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Микробиологическое (бактериологическое) подразделение     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Микроскоп стандартный лабораторный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2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Анализатор для видовой идентификации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микроорганизмов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Прибор для определения стандарта мутности по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МакФарланду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CO2 инкубатор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Система анаэробная для культивирования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анаэробных микроорганизмов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rHeight w:val="8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Автоматический анализатор микробиологический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для видовой идентификации и определения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чувствительности микроорганизмов к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антимикробным препаратам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rHeight w:val="8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Масс-спектрометр для проведения исследований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методом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время-пролетной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масс-спектрометрии,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снабженный системой BIO-TYPER для быстрой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идентификации микроорганизмов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   не менее 1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8.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для автоматического приготовления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питательных сред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Прибор для автоматического окрашивания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клеточных препаратов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10.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Стереомикроскоп-лупа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11.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Ламинарный шкаф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2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12.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Термостат суховоздушный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13.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Водяная баня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14.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Горелки спиртовые/газовые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2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15.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пипеточных дозаторов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2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16.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Низкотемпературный холодильник (поддерживаемая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температура -70 - 80 °C)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17.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Облучатели бактерицидные настенные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по числу рабочих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комнат  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18.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Бытовые холодильники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19.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Лабораторная мебель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по числу рабочих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мест   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20.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Персональный компьютер с принтером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</w:tr>
      <w:tr w:rsidR="00A37685">
        <w:trPr>
          <w:tblCellSpacing w:w="5" w:type="nil"/>
        </w:trPr>
        <w:tc>
          <w:tcPr>
            <w:tcW w:w="9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Биохимическое подразделение                  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Биохимический анализатор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Термостат суховоздушный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Центрифуга лабораторная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Анализатор ионоселективный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пипеточных дозаторов одноканальных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Бытовые холодильники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2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Облучатели бактерицидные настенные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по числу рабочих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комнат  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Лабораторная мебель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по числу рабочих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мест   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Персональный компьютер с принтером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9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Иммунохимическое (серологическое) подразделение             </w:t>
            </w:r>
          </w:p>
        </w:tc>
      </w:tr>
      <w:tr w:rsidR="00A37685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Прибор для чтения результатов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иммуноферментного анализа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ридер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для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иммуноферментного анализа)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Устройство для иммуноферментного анализа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промывающее автоматическое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вошер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)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Орбитальный шейкер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2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Инактиватор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сыворотки крови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Микроскоп стандартный лабораторный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Микроскоп для проведения исследований методом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иммунофлюоресценции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(реакция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иммунофлюоресценции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)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Термостат суховоздушный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Центрифуга лабораторная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Автоматический анализатор для проведения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исследований методом иммуноферментного анализа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10.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Автоматический анализатор для проведения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исследований методом хемилюминесценции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11.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Проточный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цитофлуориметр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12.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Автоматический анализатор для проведения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исследований методом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иммуноблоттинга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13.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Автоматический анализатор для проведения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исследований методом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xMAP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14.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Прибор для печати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биомикрочипов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иммуночипов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)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15.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Прибор для чтения результатов исследования на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биомикрочипах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иммуночипах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)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16.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Ламинарный шкаф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17.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Термошейкер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для инкубации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иммунопланшет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и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иммуночипов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18.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Центрифуга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иммуночипов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19.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пипеточных дозаторов одноканальных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20.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пипеточных дозаторов восьмиканальных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21.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Бытовые холодильники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2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22.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Облучатели бактерицидные настенные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по числу рабочих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комнат  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23.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Лабораторная мебель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по числу рабочих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мест   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24.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Персональный компьютер с принтером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9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Молекулярно-биологическое подразделение            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Твердотельный термостат для пробирок типа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Эппендорф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2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Амплификатор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Насос с колбой-ловушкой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Высокоскоростная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микроцентрифуга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для пробирок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Вортекс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(центрифуга-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встряхиватель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)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Настольный бокс для полимеразной цепной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реакции    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2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Трансиллюминатор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для проведения горизонтального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электрофореза с источником питания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Секвенатор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(прибор для определения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нуклеотидных последовательностей ДНК)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rHeight w:val="8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10.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Прибор для печати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биомикрочипов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для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комплексной диагностики инфекций, передаваемых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половым путем, и воспалительных заболеваний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мочеполовой сферы человека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11.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Прибор для чтения результатов исследования на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биомикрочипах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(ДНК-чипах)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12.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Камера для гибридизации (для проведения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исследований на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биомикрочипах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)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13.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Комплект оборудования для проведения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исследований методом полимеразной цепной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реакции в реальном времени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14.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Система для выделения нуклеиновых кислот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15.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Бескюветный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спектрофотометр для определения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концентрации нуклеиновых кислот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16.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Гель-документирующая система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17.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Комплект оборудования для вертикального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электрофореза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18.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Центрифуга для 96-луночных планшетов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19.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пипеточных дозаторов одноканальных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20.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пипеточных дозаторов восьмиканальных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21.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Бытовой холодильник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2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22.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Низкотемпературный холодильник (поддерживаемая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температура -70 - 80 °C)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23.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Облучатели бактерицидные настенные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по числу рабочих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комнат  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24.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Лабораторная мебель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по числу рабочих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мест   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25.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Персональный компьютер с принтером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не менее      </w:t>
            </w:r>
          </w:p>
        </w:tc>
      </w:tr>
      <w:tr w:rsidR="00A37685">
        <w:trPr>
          <w:tblCellSpacing w:w="5" w:type="nil"/>
        </w:trPr>
        <w:tc>
          <w:tcPr>
            <w:tcW w:w="9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Микологическое подразделение                    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Микроскоп стандартный лабораторный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Ламинарный шкаф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Термостат суховоздушный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Водяная баня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rHeight w:val="8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Автоматический анализатор микробиологический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для видовой идентификации и определения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чувствительности микроорганизмов к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антимикробным препаратам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2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6.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Горелки спиртовые/газовые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пипеточных дозаторов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по числу рабочих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комнат  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Облучатели бактерицидные настенные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Бытовые холодильники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по числу рабочих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мест   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10.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Лабораторная мебель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11.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Персональный компьютер с принтером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9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Патоморфологическое подразделение                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Микротом ротационный или санный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Микроскоп стандартный лабораторный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Термованна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для расправления гистологических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срезов     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Нагревательные столики для сушки парафиновых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срезов     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Термостат  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2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для вакуумной проводки (обработки)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тканей     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для заливки тканей в парафин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для автоматической окраски препаратов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Криостатный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микротом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10.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Иммуногистостейнер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11.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Лазерный сканирующий конфокальный микроскоп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для исследований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in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vitro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12.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Световой микроскоп, оснащенный цифровой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камерой    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13.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Ламинарный шкаф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14.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Горелка спиртовая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по числу рабочих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мест   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15.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Облучатель бактерицидный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16.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дозаторов одноканальных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17.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Бытовой холодильник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18.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Весы электронные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19.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pH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-метр    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20.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Лабораторная мебель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по числу рабочих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мест   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21.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Персональный компьютер с принтером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9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Вспомогательное подразделение                 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Автоклав   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2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Аквадистиллятор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2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Стерилизатор суховоздушный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2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Термостат суховоздушный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2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Центрифуга лабораторная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2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Весы лабораторные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2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Весы электронные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pH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-метр    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2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Мешалка магнитная лабораторная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10.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Система получения сверхчистой воды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</w:tbl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4. Стандарт оснащения отделения (кабинета)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физиотерапевтических методов лечения</w:t>
      </w: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0"/>
        <w:gridCol w:w="5880"/>
        <w:gridCol w:w="2520"/>
      </w:tblGrid>
      <w:tr w:rsidR="00A37685"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N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Наименование оснащения (оборудования)    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Требуемое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количество, шт.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для низкоинтенсивной лазеротерапии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красного спектра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для низкоинтенсивной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магнитолазеротерапии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rHeight w:val="8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для проведения локальной ПУВА-терапии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 волосистую часть головы (сочетанное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применение ультрафиолетового излучения 320 -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400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псораленовых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фотосенсибилизаторов)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   не менее 2     </w:t>
            </w:r>
          </w:p>
        </w:tc>
      </w:tr>
      <w:tr w:rsidR="00A37685">
        <w:trPr>
          <w:trHeight w:val="8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4.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для проведения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локальной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ПУВА-терапии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 область конечностей (сочетанное применение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ультрафиолетового излучения 320 - 400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и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псораленовых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фотосенсибилизаторов)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Ультрафиолетовая кабина для проведения дальней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длинноволновой УФА-1 терапии (340 - 400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)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rHeight w:val="8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Ультрафиолетовая кабина для проведения общей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ПУВА-терапии (сочетанное применение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ультрафиолетового излучения 320 - 400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и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псораленовых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фотосенсибилизаторов)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Ультрафиолетовая кабина для проведения общей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узкополосной средневолновой фототерапии (311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)        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Установка для проведения локальной фототерапии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(308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)   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Ванна бальнеологическая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10.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Дерматоскоп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2    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11.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Рабочее место врача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требованию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12.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Прибор УВ-метр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</w:tr>
      <w:tr w:rsidR="00A37685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13.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Сфигмоманометр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85" w:rsidRDefault="00A3768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2         </w:t>
            </w:r>
          </w:p>
        </w:tc>
      </w:tr>
    </w:tbl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37685" w:rsidRDefault="00A37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37685" w:rsidRDefault="00A37685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B03685" w:rsidRDefault="00B03685"/>
    <w:sectPr w:rsidR="00B03685" w:rsidSect="005735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685"/>
    <w:rsid w:val="00A37685"/>
    <w:rsid w:val="00B03685"/>
    <w:rsid w:val="00BA4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768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A3768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A3768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768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A3768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A3768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E2FF8C0EC84DC1E54B3D40FCCC349D9F4DEEF0878C740095F9E1566FACF3E92BE6170AE7117CD79U1c6G" TargetMode="External"/><Relationship Id="rId13" Type="http://schemas.openxmlformats.org/officeDocument/2006/relationships/hyperlink" Target="consultantplus://offline/ref=2E2FF8C0EC84DC1E54B3D40FCCC349D9F4DCE7097DC540095F9E1566FACF3E92BE6170AE7117CD78U1cFG" TargetMode="External"/><Relationship Id="rId18" Type="http://schemas.openxmlformats.org/officeDocument/2006/relationships/hyperlink" Target="consultantplus://offline/ref=2E2FF8C0EC84DC1E54B3D40FCCC349D9F4DCE7097DC540095F9E1566FACF3E92BE6170AE7117CD78U1cFG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2E2FF8C0EC84DC1E54B3D40FCCC349D9F4DEEF0878C740095F9E1566FACF3E92BE6170AE7117CD7BU1c3G" TargetMode="External"/><Relationship Id="rId12" Type="http://schemas.openxmlformats.org/officeDocument/2006/relationships/hyperlink" Target="consultantplus://offline/ref=2E2FF8C0EC84DC1E54B3D40FCCC349D9F4DCE7097DC540095F9E1566FACF3E92BE6170AE7117CD78U1cFG" TargetMode="External"/><Relationship Id="rId17" Type="http://schemas.openxmlformats.org/officeDocument/2006/relationships/hyperlink" Target="consultantplus://offline/ref=2E2FF8C0EC84DC1E54B3D40FCCC349D9F4DCE7097DC540095F9E1566FACF3E92BE6170AE7117CD78U1cF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E2FF8C0EC84DC1E54B3D40FCCC349D9F4DAEE0979C040095F9E1566FACF3E92BE6170AE7117CD78U1c3G" TargetMode="External"/><Relationship Id="rId20" Type="http://schemas.openxmlformats.org/officeDocument/2006/relationships/hyperlink" Target="consultantplus://offline/ref=2E2FF8C0EC84DC1E54B3D40FCCC349D9F4DCE7097DC540095F9E1566FACF3E92BE6170AE7117CD78U1cF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E2FF8C0EC84DC1E54B3D40FCCC349D9F4DFEA067BC440095F9E1566FACF3E92BE6170AE7117CD79U1c6G" TargetMode="External"/><Relationship Id="rId11" Type="http://schemas.openxmlformats.org/officeDocument/2006/relationships/hyperlink" Target="consultantplus://offline/ref=2E2FF8C0EC84DC1E54B3D40FCCC349D9F4DCE7097DC540095F9E1566FACF3E92BE6170AE7117CD78U1cFG" TargetMode="External"/><Relationship Id="rId5" Type="http://schemas.openxmlformats.org/officeDocument/2006/relationships/hyperlink" Target="consultantplus://offline/ref=2E2FF8C0EC84DC1E54B3D40FCCC349D9F4DCE80D7CC140095F9E1566FAUCcFG" TargetMode="External"/><Relationship Id="rId15" Type="http://schemas.openxmlformats.org/officeDocument/2006/relationships/hyperlink" Target="consultantplus://offline/ref=2E2FF8C0EC84DC1E54B3D40FCCC349D9F4DCE7097DC540095F9E1566FACF3E92BE6170AE7117CD78U1cFG" TargetMode="External"/><Relationship Id="rId10" Type="http://schemas.openxmlformats.org/officeDocument/2006/relationships/hyperlink" Target="consultantplus://offline/ref=2E2FF8C0EC84DC1E54B3D40FCCC349D9F4DCEA077CC940095F9E1566FACF3E92BE6170AE7117CD79U1c6G" TargetMode="External"/><Relationship Id="rId19" Type="http://schemas.openxmlformats.org/officeDocument/2006/relationships/hyperlink" Target="consultantplus://offline/ref=2E2FF8C0EC84DC1E54B3D40FCCC349D9F4DCE7097DC540095F9E1566FACF3E92BE6170AE7117CD78U1cF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E2FF8C0EC84DC1E54B3D40FCCC349D9F0D8ED0D79CA1D0357C71964FDC06185B9287CAF7117CCU7cAG" TargetMode="External"/><Relationship Id="rId14" Type="http://schemas.openxmlformats.org/officeDocument/2006/relationships/hyperlink" Target="consultantplus://offline/ref=2E2FF8C0EC84DC1E54B3D40FCCC349D9F4DCE7097DC540095F9E1566FACF3E92BE6170AE7117CD78U1cFG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13927</Words>
  <Characters>79389</Characters>
  <Application>Microsoft Office Word</Application>
  <DocSecurity>0</DocSecurity>
  <Lines>661</Lines>
  <Paragraphs>186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Чуткова Галина Вячеславовна</dc:creator>
  <cp:lastModifiedBy>Чуткова Галина Вячеславовна</cp:lastModifiedBy>
  <cp:revision>2</cp:revision>
  <dcterms:created xsi:type="dcterms:W3CDTF">2013-06-17T08:12:00Z</dcterms:created>
  <dcterms:modified xsi:type="dcterms:W3CDTF">2013-06-17T08:12:00Z</dcterms:modified>
</cp:coreProperties>
</file>